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5542F" w14:textId="5B1FF0D3" w:rsidR="006C4C90" w:rsidRPr="00982538" w:rsidRDefault="006C4C90" w:rsidP="000A403B">
      <w:pPr>
        <w:jc w:val="center"/>
        <w:rPr>
          <w:b/>
          <w:lang w:val="en-US"/>
        </w:rPr>
      </w:pPr>
      <w:bookmarkStart w:id="0" w:name="_Hlk43394518"/>
      <w:r w:rsidRPr="00982538">
        <w:rPr>
          <w:b/>
          <w:lang w:val="en-US"/>
        </w:rPr>
        <w:t xml:space="preserve">Microfinance loan portfolio </w:t>
      </w:r>
      <w:r w:rsidR="00DF6FF4" w:rsidRPr="00982538">
        <w:rPr>
          <w:b/>
          <w:lang w:val="en-US"/>
        </w:rPr>
        <w:t>st</w:t>
      </w:r>
      <w:r w:rsidR="000B4043" w:rsidRPr="00982538">
        <w:rPr>
          <w:b/>
          <w:lang w:val="en-US"/>
        </w:rPr>
        <w:t>ands</w:t>
      </w:r>
      <w:r w:rsidR="00DF6FF4" w:rsidRPr="00982538">
        <w:rPr>
          <w:b/>
          <w:lang w:val="en-US"/>
        </w:rPr>
        <w:t xml:space="preserve"> at </w:t>
      </w:r>
      <w:r w:rsidRPr="00982538">
        <w:rPr>
          <w:b/>
          <w:lang w:val="en-US"/>
        </w:rPr>
        <w:t xml:space="preserve">INR  </w:t>
      </w:r>
      <w:r w:rsidR="000A15C5" w:rsidRPr="00982538">
        <w:rPr>
          <w:b/>
          <w:lang w:val="en-US"/>
        </w:rPr>
        <w:t>2,</w:t>
      </w:r>
      <w:r w:rsidR="00D45C21">
        <w:rPr>
          <w:b/>
          <w:lang w:val="en-US"/>
        </w:rPr>
        <w:t>85</w:t>
      </w:r>
      <w:r w:rsidR="000A15C5" w:rsidRPr="00982538">
        <w:rPr>
          <w:b/>
          <w:lang w:val="en-US"/>
        </w:rPr>
        <w:t>,</w:t>
      </w:r>
      <w:r w:rsidR="00D45C21">
        <w:rPr>
          <w:b/>
          <w:lang w:val="en-US"/>
        </w:rPr>
        <w:t>441</w:t>
      </w:r>
      <w:r w:rsidR="000A15C5" w:rsidRPr="00982538">
        <w:rPr>
          <w:b/>
          <w:lang w:val="en-US"/>
        </w:rPr>
        <w:t xml:space="preserve"> C</w:t>
      </w:r>
      <w:r w:rsidRPr="00982538">
        <w:rPr>
          <w:b/>
          <w:lang w:val="en-US"/>
        </w:rPr>
        <w:t>r</w:t>
      </w:r>
      <w:r w:rsidR="008A7910" w:rsidRPr="00982538">
        <w:rPr>
          <w:b/>
          <w:lang w:val="en-US"/>
        </w:rPr>
        <w:t>ores</w:t>
      </w:r>
      <w:r w:rsidRPr="00982538">
        <w:rPr>
          <w:b/>
          <w:lang w:val="en-US"/>
        </w:rPr>
        <w:t xml:space="preserve"> as on </w:t>
      </w:r>
      <w:r w:rsidR="00D45C21">
        <w:rPr>
          <w:b/>
          <w:lang w:val="en-US"/>
        </w:rPr>
        <w:t>March</w:t>
      </w:r>
      <w:r w:rsidR="00665018" w:rsidRPr="00982538">
        <w:rPr>
          <w:b/>
          <w:lang w:val="en-US"/>
        </w:rPr>
        <w:t xml:space="preserve"> </w:t>
      </w:r>
      <w:r w:rsidR="00473F78" w:rsidRPr="00982538">
        <w:rPr>
          <w:b/>
          <w:lang w:val="en-US"/>
        </w:rPr>
        <w:t>3</w:t>
      </w:r>
      <w:r w:rsidR="00DD52C8">
        <w:rPr>
          <w:b/>
          <w:lang w:val="en-US"/>
        </w:rPr>
        <w:t>1</w:t>
      </w:r>
      <w:r w:rsidR="00F14F38" w:rsidRPr="00982538">
        <w:rPr>
          <w:b/>
          <w:lang w:val="en-US"/>
        </w:rPr>
        <w:t>,</w:t>
      </w:r>
      <w:r w:rsidR="00753B2F" w:rsidRPr="00982538">
        <w:rPr>
          <w:b/>
          <w:vertAlign w:val="superscript"/>
          <w:lang w:val="en-US"/>
        </w:rPr>
        <w:t xml:space="preserve"> </w:t>
      </w:r>
      <w:r w:rsidR="00DF6FF4" w:rsidRPr="00982538">
        <w:rPr>
          <w:b/>
          <w:lang w:val="en-US"/>
        </w:rPr>
        <w:t>202</w:t>
      </w:r>
      <w:r w:rsidR="00D45C21">
        <w:rPr>
          <w:b/>
          <w:lang w:val="en-US"/>
        </w:rPr>
        <w:t>2</w:t>
      </w:r>
      <w:r w:rsidR="00982538" w:rsidRPr="00982538">
        <w:rPr>
          <w:b/>
          <w:lang w:val="en-US"/>
        </w:rPr>
        <w:t xml:space="preserve">, serving </w:t>
      </w:r>
      <w:r w:rsidR="00982538" w:rsidRPr="00F94E43">
        <w:rPr>
          <w:rFonts w:eastAsia="Times New Roman"/>
          <w:b/>
          <w:lang w:val="en-US"/>
        </w:rPr>
        <w:t>5.</w:t>
      </w:r>
      <w:r w:rsidR="00DC11E1">
        <w:rPr>
          <w:rFonts w:eastAsia="Times New Roman"/>
          <w:b/>
          <w:lang w:val="en-US"/>
        </w:rPr>
        <w:t xml:space="preserve">8 </w:t>
      </w:r>
      <w:r w:rsidR="00982538" w:rsidRPr="00982538">
        <w:rPr>
          <w:rFonts w:eastAsia="Times New Roman"/>
          <w:b/>
          <w:lang w:val="en-US"/>
        </w:rPr>
        <w:t>crore unique borrowers with 1</w:t>
      </w:r>
      <w:r w:rsidR="00DC11E1">
        <w:rPr>
          <w:rFonts w:eastAsia="Times New Roman"/>
          <w:b/>
          <w:lang w:val="en-US"/>
        </w:rPr>
        <w:t>1</w:t>
      </w:r>
      <w:r w:rsidR="00982538" w:rsidRPr="00982538">
        <w:rPr>
          <w:rFonts w:eastAsia="Times New Roman"/>
          <w:b/>
          <w:lang w:val="en-US"/>
        </w:rPr>
        <w:t>.</w:t>
      </w:r>
      <w:r w:rsidR="00DC11E1">
        <w:rPr>
          <w:rFonts w:eastAsia="Times New Roman"/>
          <w:b/>
          <w:lang w:val="en-US"/>
        </w:rPr>
        <w:t>3</w:t>
      </w:r>
      <w:r w:rsidR="00982538" w:rsidRPr="00982538">
        <w:rPr>
          <w:rFonts w:eastAsia="Times New Roman"/>
          <w:b/>
          <w:lang w:val="en-US"/>
        </w:rPr>
        <w:t xml:space="preserve"> crore loan accounts</w:t>
      </w:r>
      <w:r w:rsidR="00DF6FF4" w:rsidRPr="00982538">
        <w:rPr>
          <w:b/>
          <w:lang w:val="en-US"/>
        </w:rPr>
        <w:t xml:space="preserve">: </w:t>
      </w:r>
      <w:r w:rsidR="000069FF" w:rsidRPr="00982538">
        <w:rPr>
          <w:b/>
          <w:lang w:val="en-US"/>
        </w:rPr>
        <w:t xml:space="preserve">MFIN </w:t>
      </w:r>
      <w:r w:rsidR="000B4043" w:rsidRPr="00982538">
        <w:rPr>
          <w:b/>
          <w:lang w:val="en-US"/>
        </w:rPr>
        <w:t>Micrometer</w:t>
      </w:r>
      <w:r w:rsidR="00FE21AE" w:rsidRPr="00982538">
        <w:rPr>
          <w:b/>
          <w:lang w:val="en-US"/>
        </w:rPr>
        <w:t xml:space="preserve"> Q</w:t>
      </w:r>
      <w:r w:rsidR="00491A88">
        <w:rPr>
          <w:b/>
          <w:lang w:val="en-US"/>
        </w:rPr>
        <w:t>4</w:t>
      </w:r>
      <w:r w:rsidR="00FE21AE" w:rsidRPr="00982538">
        <w:rPr>
          <w:b/>
          <w:lang w:val="en-US"/>
        </w:rPr>
        <w:t xml:space="preserve"> FY 2</w:t>
      </w:r>
      <w:r w:rsidR="00734183" w:rsidRPr="00982538">
        <w:rPr>
          <w:b/>
          <w:lang w:val="en-US"/>
        </w:rPr>
        <w:t>1</w:t>
      </w:r>
      <w:r w:rsidR="00FE21AE" w:rsidRPr="00982538">
        <w:rPr>
          <w:b/>
          <w:lang w:val="en-US"/>
        </w:rPr>
        <w:t>-2</w:t>
      </w:r>
      <w:r w:rsidR="00734183" w:rsidRPr="00982538">
        <w:rPr>
          <w:b/>
          <w:lang w:val="en-US"/>
        </w:rPr>
        <w:t>2</w:t>
      </w:r>
    </w:p>
    <w:p w14:paraId="7E5BC42F" w14:textId="77777777" w:rsidR="00665018" w:rsidRPr="00982538" w:rsidRDefault="00665018" w:rsidP="00982538">
      <w:pPr>
        <w:rPr>
          <w:rFonts w:eastAsia="Times New Roman"/>
          <w:lang w:val="en-US"/>
        </w:rPr>
      </w:pPr>
    </w:p>
    <w:p w14:paraId="0363F107" w14:textId="7ED73972" w:rsidR="008A045B" w:rsidRPr="00982538" w:rsidRDefault="008A045B" w:rsidP="000A403B">
      <w:pPr>
        <w:jc w:val="center"/>
        <w:rPr>
          <w:rFonts w:eastAsia="Times New Roman"/>
          <w:b/>
          <w:bCs/>
          <w:lang w:val="en-US"/>
        </w:rPr>
      </w:pPr>
      <w:r w:rsidRPr="00982538">
        <w:rPr>
          <w:rFonts w:eastAsia="Times New Roman"/>
          <w:b/>
          <w:bCs/>
          <w:lang w:val="en-US"/>
        </w:rPr>
        <w:t>Microfinance loan</w:t>
      </w:r>
      <w:r w:rsidR="00D037DF" w:rsidRPr="00982538">
        <w:rPr>
          <w:rFonts w:eastAsia="Times New Roman"/>
          <w:b/>
          <w:bCs/>
          <w:lang w:val="en-US"/>
        </w:rPr>
        <w:t xml:space="preserve"> </w:t>
      </w:r>
      <w:r w:rsidRPr="00982538">
        <w:rPr>
          <w:rFonts w:eastAsia="Times New Roman"/>
          <w:b/>
          <w:bCs/>
          <w:lang w:val="en-US"/>
        </w:rPr>
        <w:t>disburs</w:t>
      </w:r>
      <w:r w:rsidR="00D037DF" w:rsidRPr="00982538">
        <w:rPr>
          <w:rFonts w:eastAsia="Times New Roman"/>
          <w:b/>
          <w:bCs/>
          <w:lang w:val="en-US"/>
        </w:rPr>
        <w:t>als</w:t>
      </w:r>
      <w:r w:rsidRPr="00982538">
        <w:rPr>
          <w:rFonts w:eastAsia="Times New Roman"/>
          <w:b/>
          <w:bCs/>
          <w:lang w:val="en-US"/>
        </w:rPr>
        <w:t xml:space="preserve"> </w:t>
      </w:r>
      <w:r w:rsidR="00D037DF" w:rsidRPr="00982538">
        <w:rPr>
          <w:rFonts w:eastAsia="Times New Roman"/>
          <w:b/>
          <w:bCs/>
          <w:lang w:val="en-US"/>
        </w:rPr>
        <w:t xml:space="preserve">during </w:t>
      </w:r>
      <w:r w:rsidR="00491A88">
        <w:rPr>
          <w:rFonts w:eastAsia="Times New Roman"/>
          <w:b/>
          <w:bCs/>
          <w:lang w:val="en-US"/>
        </w:rPr>
        <w:t>FY</w:t>
      </w:r>
      <w:r w:rsidR="00A852A2" w:rsidRPr="00982538">
        <w:rPr>
          <w:rFonts w:eastAsia="Times New Roman"/>
          <w:b/>
          <w:bCs/>
          <w:lang w:val="en-US"/>
        </w:rPr>
        <w:t xml:space="preserve"> 2</w:t>
      </w:r>
      <w:r w:rsidR="00734183" w:rsidRPr="00982538">
        <w:rPr>
          <w:rFonts w:eastAsia="Times New Roman"/>
          <w:b/>
          <w:bCs/>
          <w:lang w:val="en-US"/>
        </w:rPr>
        <w:t>1</w:t>
      </w:r>
      <w:r w:rsidR="00A852A2" w:rsidRPr="00982538">
        <w:rPr>
          <w:rFonts w:eastAsia="Times New Roman"/>
          <w:b/>
          <w:bCs/>
          <w:lang w:val="en-US"/>
        </w:rPr>
        <w:t>-2</w:t>
      </w:r>
      <w:r w:rsidR="00734183" w:rsidRPr="00982538">
        <w:rPr>
          <w:rFonts w:eastAsia="Times New Roman"/>
          <w:b/>
          <w:bCs/>
          <w:lang w:val="en-US"/>
        </w:rPr>
        <w:t>2</w:t>
      </w:r>
      <w:r w:rsidR="00D037DF" w:rsidRPr="00982538">
        <w:rPr>
          <w:rFonts w:eastAsia="Times New Roman"/>
          <w:b/>
          <w:bCs/>
          <w:lang w:val="en-US"/>
        </w:rPr>
        <w:t xml:space="preserve"> </w:t>
      </w:r>
      <w:r w:rsidR="002C516B" w:rsidRPr="00982538">
        <w:rPr>
          <w:rFonts w:eastAsia="Times New Roman"/>
          <w:b/>
          <w:bCs/>
          <w:lang w:val="en-US"/>
        </w:rPr>
        <w:t xml:space="preserve">improved significantly </w:t>
      </w:r>
      <w:r w:rsidRPr="00982538">
        <w:rPr>
          <w:rFonts w:eastAsia="Times New Roman"/>
          <w:b/>
          <w:bCs/>
          <w:lang w:val="en-US"/>
        </w:rPr>
        <w:t xml:space="preserve">to INR </w:t>
      </w:r>
      <w:r w:rsidR="00B36DBD">
        <w:rPr>
          <w:rFonts w:eastAsia="Times New Roman"/>
          <w:b/>
          <w:bCs/>
          <w:lang w:val="en-US"/>
        </w:rPr>
        <w:t>2,39,433</w:t>
      </w:r>
      <w:r w:rsidR="007724DC" w:rsidRPr="00982538">
        <w:rPr>
          <w:rFonts w:eastAsia="Times New Roman"/>
          <w:b/>
          <w:bCs/>
          <w:lang w:val="en-US"/>
        </w:rPr>
        <w:t xml:space="preserve"> </w:t>
      </w:r>
      <w:r w:rsidRPr="00982538">
        <w:rPr>
          <w:rFonts w:eastAsia="Times New Roman"/>
          <w:b/>
          <w:bCs/>
          <w:lang w:val="en-US"/>
        </w:rPr>
        <w:t>crores</w:t>
      </w:r>
      <w:r w:rsidR="002F5899" w:rsidRPr="00982538">
        <w:rPr>
          <w:rFonts w:eastAsia="Times New Roman"/>
          <w:b/>
          <w:bCs/>
          <w:lang w:val="en-US"/>
        </w:rPr>
        <w:t xml:space="preserve"> </w:t>
      </w:r>
      <w:r w:rsidR="006C0613" w:rsidRPr="00982538">
        <w:rPr>
          <w:rFonts w:eastAsia="Times New Roman"/>
          <w:b/>
          <w:bCs/>
          <w:lang w:val="en-US"/>
        </w:rPr>
        <w:t xml:space="preserve">as compared to </w:t>
      </w:r>
      <w:r w:rsidR="00C60865" w:rsidRPr="00982538">
        <w:rPr>
          <w:rFonts w:eastAsia="Times New Roman"/>
          <w:b/>
          <w:bCs/>
          <w:lang w:val="en-US"/>
        </w:rPr>
        <w:t xml:space="preserve">last financial year </w:t>
      </w:r>
      <w:r w:rsidR="002F5899" w:rsidRPr="00982538">
        <w:rPr>
          <w:rFonts w:eastAsia="Times New Roman"/>
          <w:b/>
          <w:bCs/>
          <w:lang w:val="en-US"/>
        </w:rPr>
        <w:t xml:space="preserve">(INR </w:t>
      </w:r>
      <w:r w:rsidR="00B36DBD">
        <w:rPr>
          <w:rFonts w:eastAsia="Times New Roman"/>
          <w:b/>
          <w:bCs/>
          <w:lang w:val="en-US"/>
        </w:rPr>
        <w:t>1,88,471</w:t>
      </w:r>
      <w:r w:rsidR="0054659D" w:rsidRPr="00982538">
        <w:rPr>
          <w:rFonts w:eastAsia="Times New Roman"/>
          <w:b/>
          <w:bCs/>
          <w:lang w:val="en-US"/>
        </w:rPr>
        <w:t xml:space="preserve"> </w:t>
      </w:r>
      <w:r w:rsidR="002F5899" w:rsidRPr="00982538">
        <w:rPr>
          <w:rFonts w:eastAsia="Times New Roman"/>
          <w:b/>
          <w:bCs/>
          <w:lang w:val="en-US"/>
        </w:rPr>
        <w:t>crores)</w:t>
      </w:r>
      <w:r w:rsidR="007677E4" w:rsidRPr="00982538">
        <w:rPr>
          <w:rFonts w:eastAsia="Times New Roman"/>
          <w:b/>
          <w:bCs/>
          <w:lang w:val="en-US"/>
        </w:rPr>
        <w:t xml:space="preserve">. </w:t>
      </w:r>
      <w:r w:rsidR="00B36DBD">
        <w:rPr>
          <w:rFonts w:eastAsia="Times New Roman"/>
          <w:b/>
          <w:bCs/>
          <w:lang w:val="en-US"/>
        </w:rPr>
        <w:t>T</w:t>
      </w:r>
      <w:r w:rsidR="00665018" w:rsidRPr="00982538">
        <w:rPr>
          <w:rFonts w:eastAsia="Times New Roman"/>
          <w:b/>
          <w:bCs/>
          <w:lang w:val="en-US"/>
        </w:rPr>
        <w:t xml:space="preserve">he </w:t>
      </w:r>
      <w:r w:rsidRPr="00982538">
        <w:rPr>
          <w:rFonts w:eastAsia="Times New Roman"/>
          <w:b/>
          <w:bCs/>
          <w:lang w:val="en-US"/>
        </w:rPr>
        <w:t xml:space="preserve">number of loans disbursed </w:t>
      </w:r>
      <w:r w:rsidR="00B36DBD">
        <w:rPr>
          <w:rFonts w:eastAsia="Times New Roman"/>
          <w:b/>
          <w:bCs/>
          <w:lang w:val="en-US"/>
        </w:rPr>
        <w:t xml:space="preserve">also </w:t>
      </w:r>
      <w:r w:rsidR="00EE5795">
        <w:rPr>
          <w:rFonts w:eastAsia="Times New Roman"/>
          <w:b/>
          <w:bCs/>
          <w:lang w:val="en-US"/>
        </w:rPr>
        <w:t>saw a</w:t>
      </w:r>
      <w:r w:rsidR="00B36DBD">
        <w:rPr>
          <w:rFonts w:eastAsia="Times New Roman"/>
          <w:b/>
          <w:bCs/>
          <w:lang w:val="en-US"/>
        </w:rPr>
        <w:t>n increase</w:t>
      </w:r>
      <w:r w:rsidR="00EE5795">
        <w:rPr>
          <w:rFonts w:eastAsia="Times New Roman"/>
          <w:b/>
          <w:bCs/>
          <w:lang w:val="en-US"/>
        </w:rPr>
        <w:t xml:space="preserve"> </w:t>
      </w:r>
      <w:r w:rsidR="007724DC" w:rsidRPr="00982538">
        <w:rPr>
          <w:rFonts w:eastAsia="Times New Roman"/>
          <w:b/>
          <w:bCs/>
          <w:lang w:val="en-US"/>
        </w:rPr>
        <w:t xml:space="preserve">during </w:t>
      </w:r>
      <w:r w:rsidR="00B36DBD">
        <w:rPr>
          <w:rFonts w:eastAsia="Times New Roman"/>
          <w:b/>
          <w:bCs/>
          <w:lang w:val="en-US"/>
        </w:rPr>
        <w:t xml:space="preserve">FY </w:t>
      </w:r>
      <w:r w:rsidR="007724DC" w:rsidRPr="00982538">
        <w:rPr>
          <w:rFonts w:eastAsia="Times New Roman"/>
          <w:b/>
          <w:bCs/>
          <w:lang w:val="en-US"/>
        </w:rPr>
        <w:t>2</w:t>
      </w:r>
      <w:r w:rsidR="00295938" w:rsidRPr="00982538">
        <w:rPr>
          <w:rFonts w:eastAsia="Times New Roman"/>
          <w:b/>
          <w:bCs/>
          <w:lang w:val="en-US"/>
        </w:rPr>
        <w:t>1</w:t>
      </w:r>
      <w:r w:rsidR="007724DC" w:rsidRPr="00982538">
        <w:rPr>
          <w:rFonts w:eastAsia="Times New Roman"/>
          <w:b/>
          <w:bCs/>
          <w:lang w:val="en-US"/>
        </w:rPr>
        <w:t>-2</w:t>
      </w:r>
      <w:r w:rsidR="00295938" w:rsidRPr="00982538">
        <w:rPr>
          <w:rFonts w:eastAsia="Times New Roman"/>
          <w:b/>
          <w:bCs/>
          <w:lang w:val="en-US"/>
        </w:rPr>
        <w:t>2</w:t>
      </w:r>
      <w:r w:rsidR="007724DC" w:rsidRPr="00982538">
        <w:rPr>
          <w:rFonts w:eastAsia="Times New Roman"/>
          <w:b/>
          <w:bCs/>
          <w:lang w:val="en-US"/>
        </w:rPr>
        <w:t xml:space="preserve"> </w:t>
      </w:r>
      <w:r w:rsidR="00794A53" w:rsidRPr="00982538">
        <w:rPr>
          <w:rFonts w:eastAsia="Times New Roman"/>
          <w:b/>
          <w:bCs/>
          <w:lang w:val="en-US"/>
        </w:rPr>
        <w:t xml:space="preserve">to </w:t>
      </w:r>
      <w:r w:rsidR="00951392">
        <w:rPr>
          <w:rFonts w:eastAsia="Times New Roman"/>
          <w:b/>
          <w:bCs/>
          <w:lang w:val="en-US"/>
        </w:rPr>
        <w:t>6.3 Cr</w:t>
      </w:r>
      <w:r w:rsidR="002F5899" w:rsidRPr="00982538">
        <w:rPr>
          <w:rFonts w:eastAsia="Times New Roman"/>
          <w:b/>
          <w:bCs/>
          <w:lang w:val="en-US"/>
        </w:rPr>
        <w:t xml:space="preserve"> </w:t>
      </w:r>
      <w:r w:rsidR="007724DC" w:rsidRPr="00982538">
        <w:rPr>
          <w:rFonts w:eastAsia="Times New Roman"/>
          <w:b/>
          <w:bCs/>
          <w:lang w:val="en-US"/>
        </w:rPr>
        <w:t xml:space="preserve">from </w:t>
      </w:r>
      <w:r w:rsidR="00951392">
        <w:rPr>
          <w:rFonts w:eastAsia="Times New Roman"/>
          <w:b/>
          <w:bCs/>
          <w:lang w:val="en-US"/>
        </w:rPr>
        <w:t>5.</w:t>
      </w:r>
      <w:r w:rsidR="008A1CBC">
        <w:rPr>
          <w:rFonts w:eastAsia="Times New Roman"/>
          <w:b/>
          <w:bCs/>
          <w:lang w:val="en-US"/>
        </w:rPr>
        <w:t>2</w:t>
      </w:r>
      <w:r w:rsidR="00951392">
        <w:rPr>
          <w:rFonts w:eastAsia="Times New Roman"/>
          <w:b/>
          <w:bCs/>
          <w:lang w:val="en-US"/>
        </w:rPr>
        <w:t xml:space="preserve"> Cr</w:t>
      </w:r>
      <w:r w:rsidR="007724DC" w:rsidRPr="00982538">
        <w:rPr>
          <w:rFonts w:eastAsia="Times New Roman"/>
          <w:b/>
          <w:bCs/>
          <w:lang w:val="en-US"/>
        </w:rPr>
        <w:t xml:space="preserve"> in </w:t>
      </w:r>
      <w:r w:rsidR="00951392">
        <w:rPr>
          <w:rFonts w:eastAsia="Times New Roman"/>
          <w:b/>
          <w:bCs/>
          <w:lang w:val="en-US"/>
        </w:rPr>
        <w:t xml:space="preserve">FY </w:t>
      </w:r>
      <w:r w:rsidR="007724DC" w:rsidRPr="00982538">
        <w:rPr>
          <w:rFonts w:eastAsia="Times New Roman"/>
          <w:b/>
          <w:bCs/>
          <w:lang w:val="en-US"/>
        </w:rPr>
        <w:t>20-21</w:t>
      </w:r>
      <w:r w:rsidR="00794A53" w:rsidRPr="00982538">
        <w:rPr>
          <w:rFonts w:eastAsia="Times New Roman"/>
          <w:b/>
          <w:bCs/>
          <w:lang w:val="en-US"/>
        </w:rPr>
        <w:t xml:space="preserve">, </w:t>
      </w:r>
      <w:r w:rsidR="00E40091">
        <w:rPr>
          <w:rFonts w:eastAsia="Times New Roman"/>
          <w:b/>
          <w:bCs/>
          <w:lang w:val="en-US"/>
        </w:rPr>
        <w:t xml:space="preserve">indicating continued growth </w:t>
      </w:r>
      <w:r w:rsidR="008B27DE">
        <w:rPr>
          <w:rFonts w:eastAsia="Times New Roman"/>
          <w:b/>
          <w:bCs/>
          <w:lang w:val="en-US"/>
        </w:rPr>
        <w:t>of microfinance portfolio</w:t>
      </w:r>
      <w:r w:rsidR="00F14F38" w:rsidRPr="00982538">
        <w:rPr>
          <w:rFonts w:eastAsia="Times New Roman"/>
          <w:b/>
          <w:bCs/>
          <w:lang w:val="en-US"/>
        </w:rPr>
        <w:t>.</w:t>
      </w:r>
    </w:p>
    <w:p w14:paraId="016D079D" w14:textId="552A1A2A" w:rsidR="000B4043" w:rsidRPr="00982538" w:rsidRDefault="000B4043" w:rsidP="000A403B">
      <w:pPr>
        <w:jc w:val="both"/>
        <w:rPr>
          <w:b/>
          <w:bCs/>
          <w:lang w:val="en-US"/>
        </w:rPr>
      </w:pPr>
    </w:p>
    <w:p w14:paraId="08D72C19" w14:textId="77777777" w:rsidR="006C4C90" w:rsidRPr="00982538" w:rsidRDefault="006C4C90" w:rsidP="000A403B">
      <w:pPr>
        <w:jc w:val="both"/>
        <w:rPr>
          <w:b/>
          <w:bCs/>
        </w:rPr>
      </w:pPr>
      <w:r w:rsidRPr="00982538">
        <w:rPr>
          <w:b/>
          <w:bCs/>
        </w:rPr>
        <w:t>Performance Overview:</w:t>
      </w:r>
    </w:p>
    <w:p w14:paraId="41C37706" w14:textId="77777777" w:rsidR="006C4C90" w:rsidRPr="00982538" w:rsidRDefault="006C4C90" w:rsidP="000A403B">
      <w:pPr>
        <w:jc w:val="both"/>
        <w:rPr>
          <w:b/>
          <w:bCs/>
        </w:rPr>
      </w:pPr>
    </w:p>
    <w:p w14:paraId="02BA0703" w14:textId="1C613717" w:rsidR="006C4C90" w:rsidRPr="00982538" w:rsidRDefault="006C4C90" w:rsidP="000A403B">
      <w:pPr>
        <w:jc w:val="both"/>
        <w:rPr>
          <w:b/>
          <w:bCs/>
        </w:rPr>
      </w:pPr>
      <w:r w:rsidRPr="00982538">
        <w:rPr>
          <w:b/>
          <w:bCs/>
        </w:rPr>
        <w:t xml:space="preserve">Microfinance </w:t>
      </w:r>
      <w:r w:rsidR="00BA479D" w:rsidRPr="00982538">
        <w:rPr>
          <w:b/>
          <w:bCs/>
        </w:rPr>
        <w:t xml:space="preserve">Universe </w:t>
      </w:r>
      <w:r w:rsidR="00433FC4" w:rsidRPr="00982538">
        <w:rPr>
          <w:b/>
          <w:bCs/>
        </w:rPr>
        <w:t>(</w:t>
      </w:r>
      <w:r w:rsidR="00016730" w:rsidRPr="00982538">
        <w:rPr>
          <w:b/>
          <w:bCs/>
        </w:rPr>
        <w:t>b</w:t>
      </w:r>
      <w:r w:rsidRPr="00982538">
        <w:rPr>
          <w:b/>
          <w:bCs/>
        </w:rPr>
        <w:t xml:space="preserve">ased </w:t>
      </w:r>
      <w:r w:rsidR="009630A0" w:rsidRPr="00982538">
        <w:rPr>
          <w:b/>
          <w:bCs/>
        </w:rPr>
        <w:t xml:space="preserve">on </w:t>
      </w:r>
      <w:r w:rsidRPr="00982538">
        <w:rPr>
          <w:b/>
          <w:bCs/>
        </w:rPr>
        <w:t>loans originated after February 2017</w:t>
      </w:r>
      <w:r w:rsidR="00433FC4" w:rsidRPr="00982538">
        <w:rPr>
          <w:b/>
          <w:bCs/>
        </w:rPr>
        <w:t>)</w:t>
      </w:r>
    </w:p>
    <w:p w14:paraId="0DA99BE4" w14:textId="6011BFE9" w:rsidR="0037393F" w:rsidRPr="00982538" w:rsidRDefault="00F57209" w:rsidP="0035047E">
      <w:pPr>
        <w:numPr>
          <w:ilvl w:val="0"/>
          <w:numId w:val="1"/>
        </w:numPr>
        <w:jc w:val="both"/>
        <w:rPr>
          <w:rFonts w:eastAsia="Times New Roman"/>
          <w:lang w:val="en-US"/>
        </w:rPr>
      </w:pPr>
      <w:r w:rsidRPr="00982538">
        <w:rPr>
          <w:lang w:val="en-US"/>
        </w:rPr>
        <w:t xml:space="preserve">As on </w:t>
      </w:r>
      <w:r w:rsidR="00180EFE">
        <w:rPr>
          <w:lang w:val="en-US"/>
        </w:rPr>
        <w:t>March</w:t>
      </w:r>
      <w:r w:rsidRPr="00982538">
        <w:rPr>
          <w:lang w:val="en-US"/>
        </w:rPr>
        <w:t xml:space="preserve"> 3</w:t>
      </w:r>
      <w:r w:rsidR="00726354">
        <w:rPr>
          <w:lang w:val="en-US"/>
        </w:rPr>
        <w:t>1</w:t>
      </w:r>
      <w:r w:rsidRPr="00982538">
        <w:rPr>
          <w:lang w:val="en-US"/>
        </w:rPr>
        <w:t>, 202</w:t>
      </w:r>
      <w:r w:rsidR="00180EFE">
        <w:rPr>
          <w:lang w:val="en-US"/>
        </w:rPr>
        <w:t>2</w:t>
      </w:r>
      <w:r w:rsidRPr="00982538">
        <w:rPr>
          <w:lang w:val="en-US"/>
        </w:rPr>
        <w:t xml:space="preserve">, the microfinance industry served </w:t>
      </w:r>
      <w:r w:rsidRPr="00F94E43">
        <w:rPr>
          <w:b/>
          <w:bCs/>
          <w:lang w:val="en-US"/>
        </w:rPr>
        <w:t>5.</w:t>
      </w:r>
      <w:r w:rsidR="00180EFE">
        <w:rPr>
          <w:b/>
          <w:bCs/>
          <w:lang w:val="en-US"/>
        </w:rPr>
        <w:t>8</w:t>
      </w:r>
      <w:r w:rsidRPr="00982538">
        <w:rPr>
          <w:b/>
          <w:bCs/>
          <w:lang w:val="en-US"/>
        </w:rPr>
        <w:t xml:space="preserve"> </w:t>
      </w:r>
      <w:r w:rsidRPr="00982538">
        <w:rPr>
          <w:rFonts w:eastAsia="Times New Roman"/>
          <w:lang w:val="en-US"/>
        </w:rPr>
        <w:t>crore</w:t>
      </w:r>
      <w:r w:rsidRPr="00982538">
        <w:rPr>
          <w:lang w:val="en-US"/>
        </w:rPr>
        <w:t xml:space="preserve"> unique borrowers, through </w:t>
      </w:r>
      <w:r w:rsidRPr="00982538">
        <w:rPr>
          <w:b/>
          <w:bCs/>
          <w:lang w:val="en-US"/>
        </w:rPr>
        <w:t>1</w:t>
      </w:r>
      <w:r w:rsidR="00180EFE">
        <w:rPr>
          <w:b/>
          <w:bCs/>
          <w:lang w:val="en-US"/>
        </w:rPr>
        <w:t>1</w:t>
      </w:r>
      <w:r w:rsidRPr="00982538">
        <w:rPr>
          <w:b/>
          <w:bCs/>
          <w:lang w:val="en-US"/>
        </w:rPr>
        <w:t>.</w:t>
      </w:r>
      <w:r w:rsidR="00C31CC0">
        <w:rPr>
          <w:b/>
          <w:bCs/>
          <w:lang w:val="en-US"/>
        </w:rPr>
        <w:t>3</w:t>
      </w:r>
      <w:r w:rsidRPr="00982538">
        <w:rPr>
          <w:lang w:val="en-US"/>
        </w:rPr>
        <w:t xml:space="preserve"> </w:t>
      </w:r>
      <w:r w:rsidRPr="00982538">
        <w:rPr>
          <w:rFonts w:eastAsia="Times New Roman"/>
          <w:lang w:val="en-US"/>
        </w:rPr>
        <w:t>crore</w:t>
      </w:r>
      <w:r w:rsidRPr="00982538">
        <w:rPr>
          <w:lang w:val="en-US"/>
        </w:rPr>
        <w:t xml:space="preserve"> loan accounts. The overall microfinance industry currently has a total </w:t>
      </w:r>
      <w:r w:rsidR="004041E9" w:rsidRPr="00982538">
        <w:rPr>
          <w:lang w:val="en-US"/>
        </w:rPr>
        <w:t xml:space="preserve">Gross Loan Portfolio (GLP) </w:t>
      </w:r>
      <w:r w:rsidRPr="00982538">
        <w:rPr>
          <w:lang w:val="en-US"/>
        </w:rPr>
        <w:t xml:space="preserve">of </w:t>
      </w:r>
      <w:r w:rsidRPr="00982538">
        <w:rPr>
          <w:b/>
          <w:bCs/>
          <w:lang w:val="en-US"/>
        </w:rPr>
        <w:t>INR</w:t>
      </w:r>
      <w:r w:rsidRPr="00982538">
        <w:rPr>
          <w:lang w:val="en-US"/>
        </w:rPr>
        <w:t xml:space="preserve"> </w:t>
      </w:r>
      <w:r w:rsidRPr="00982538">
        <w:rPr>
          <w:b/>
          <w:bCs/>
          <w:lang w:val="en-US"/>
        </w:rPr>
        <w:t>2,</w:t>
      </w:r>
      <w:r w:rsidR="00C31CC0">
        <w:rPr>
          <w:b/>
          <w:bCs/>
          <w:lang w:val="en-US"/>
        </w:rPr>
        <w:t>85</w:t>
      </w:r>
      <w:r w:rsidR="000A15C5" w:rsidRPr="00982538">
        <w:rPr>
          <w:b/>
          <w:bCs/>
          <w:lang w:val="en-US"/>
        </w:rPr>
        <w:t>,</w:t>
      </w:r>
      <w:r w:rsidR="00C31CC0">
        <w:rPr>
          <w:b/>
          <w:bCs/>
          <w:lang w:val="en-US"/>
        </w:rPr>
        <w:t>441</w:t>
      </w:r>
      <w:r w:rsidR="000A15C5" w:rsidRPr="00982538">
        <w:rPr>
          <w:b/>
          <w:bCs/>
          <w:lang w:val="en-US"/>
        </w:rPr>
        <w:t xml:space="preserve"> </w:t>
      </w:r>
      <w:r w:rsidRPr="00982538">
        <w:rPr>
          <w:rFonts w:eastAsia="Times New Roman"/>
          <w:lang w:val="en-US"/>
        </w:rPr>
        <w:t>crores</w:t>
      </w:r>
      <w:r w:rsidR="000C55F1" w:rsidRPr="00982538">
        <w:rPr>
          <w:rFonts w:eastAsia="Times New Roman"/>
          <w:lang w:val="en-US"/>
        </w:rPr>
        <w:t>.</w:t>
      </w:r>
    </w:p>
    <w:p w14:paraId="1F599CA6" w14:textId="3494BBAA" w:rsidR="00F57209" w:rsidRPr="00982538" w:rsidRDefault="00F57209" w:rsidP="0035047E">
      <w:pPr>
        <w:numPr>
          <w:ilvl w:val="0"/>
          <w:numId w:val="1"/>
        </w:numPr>
        <w:jc w:val="both"/>
        <w:rPr>
          <w:rFonts w:eastAsia="Times New Roman"/>
          <w:lang w:val="en-US"/>
        </w:rPr>
      </w:pPr>
      <w:r w:rsidRPr="00982538">
        <w:rPr>
          <w:rFonts w:eastAsia="Times New Roman"/>
          <w:lang w:val="en-US"/>
        </w:rPr>
        <w:t xml:space="preserve">GLP as on </w:t>
      </w:r>
      <w:r w:rsidR="00C31CC0">
        <w:rPr>
          <w:rFonts w:eastAsia="Times New Roman"/>
          <w:lang w:val="en-US"/>
        </w:rPr>
        <w:t>March</w:t>
      </w:r>
      <w:r w:rsidR="000C55F1" w:rsidRPr="00982538">
        <w:rPr>
          <w:rFonts w:eastAsia="Times New Roman"/>
          <w:lang w:val="en-US"/>
        </w:rPr>
        <w:t xml:space="preserve"> </w:t>
      </w:r>
      <w:r w:rsidRPr="00982538">
        <w:rPr>
          <w:rFonts w:eastAsia="Times New Roman"/>
          <w:lang w:val="en-US"/>
        </w:rPr>
        <w:t>3</w:t>
      </w:r>
      <w:r w:rsidR="00D20262">
        <w:rPr>
          <w:rFonts w:eastAsia="Times New Roman"/>
          <w:lang w:val="en-US"/>
        </w:rPr>
        <w:t>1</w:t>
      </w:r>
      <w:r w:rsidRPr="00982538">
        <w:rPr>
          <w:rFonts w:eastAsia="Times New Roman"/>
          <w:lang w:val="en-US"/>
        </w:rPr>
        <w:t>, 202</w:t>
      </w:r>
      <w:r w:rsidR="00C31CC0">
        <w:rPr>
          <w:rFonts w:eastAsia="Times New Roman"/>
          <w:lang w:val="en-US"/>
        </w:rPr>
        <w:t>2</w:t>
      </w:r>
      <w:r w:rsidRPr="00982538">
        <w:rPr>
          <w:rFonts w:eastAsia="Times New Roman"/>
          <w:lang w:val="en-US"/>
        </w:rPr>
        <w:t xml:space="preserve">, showed an increase of </w:t>
      </w:r>
      <w:r w:rsidR="00B351D5">
        <w:rPr>
          <w:rFonts w:eastAsia="Times New Roman"/>
          <w:b/>
          <w:bCs/>
          <w:lang w:val="en-US"/>
        </w:rPr>
        <w:t>10</w:t>
      </w:r>
      <w:r w:rsidR="00904D12">
        <w:rPr>
          <w:rFonts w:eastAsia="Times New Roman"/>
          <w:b/>
          <w:bCs/>
          <w:lang w:val="en-US"/>
        </w:rPr>
        <w:t>.</w:t>
      </w:r>
      <w:r w:rsidR="001541F8">
        <w:rPr>
          <w:rFonts w:eastAsia="Times New Roman"/>
          <w:b/>
          <w:bCs/>
          <w:lang w:val="en-US"/>
        </w:rPr>
        <w:t>0</w:t>
      </w:r>
      <w:r w:rsidRPr="00982538">
        <w:rPr>
          <w:rFonts w:eastAsia="Times New Roman"/>
          <w:lang w:val="en-US"/>
        </w:rPr>
        <w:t xml:space="preserve"> per cent YoY over </w:t>
      </w:r>
      <w:r w:rsidRPr="00982538">
        <w:rPr>
          <w:rFonts w:eastAsia="Times New Roman"/>
          <w:b/>
          <w:bCs/>
          <w:lang w:val="en-US"/>
        </w:rPr>
        <w:t xml:space="preserve">INR </w:t>
      </w:r>
      <w:r w:rsidR="000A15C5" w:rsidRPr="00982538">
        <w:rPr>
          <w:rFonts w:eastAsia="Times New Roman"/>
          <w:b/>
          <w:bCs/>
          <w:lang w:val="en-US"/>
        </w:rPr>
        <w:t>2,</w:t>
      </w:r>
      <w:r w:rsidR="001541F8">
        <w:rPr>
          <w:rFonts w:eastAsia="Times New Roman"/>
          <w:b/>
          <w:bCs/>
          <w:lang w:val="en-US"/>
        </w:rPr>
        <w:t>59</w:t>
      </w:r>
      <w:r w:rsidR="0056477D" w:rsidRPr="00982538">
        <w:rPr>
          <w:rFonts w:eastAsia="Times New Roman"/>
          <w:b/>
          <w:bCs/>
          <w:lang w:val="en-US"/>
        </w:rPr>
        <w:t>,</w:t>
      </w:r>
      <w:r w:rsidR="001541F8">
        <w:rPr>
          <w:rFonts w:eastAsia="Times New Roman"/>
          <w:b/>
          <w:bCs/>
          <w:lang w:val="en-US"/>
        </w:rPr>
        <w:t>377</w:t>
      </w:r>
      <w:r w:rsidRPr="00982538">
        <w:rPr>
          <w:rFonts w:eastAsia="Times New Roman"/>
          <w:b/>
          <w:bCs/>
          <w:lang w:val="en-US"/>
        </w:rPr>
        <w:t xml:space="preserve"> </w:t>
      </w:r>
      <w:r w:rsidRPr="00982538">
        <w:rPr>
          <w:rFonts w:eastAsia="Times New Roman"/>
          <w:lang w:val="en-US"/>
        </w:rPr>
        <w:t xml:space="preserve">crores as on </w:t>
      </w:r>
      <w:r w:rsidR="001541F8">
        <w:rPr>
          <w:rFonts w:eastAsia="Times New Roman"/>
          <w:lang w:val="en-US"/>
        </w:rPr>
        <w:t>March</w:t>
      </w:r>
      <w:r w:rsidR="006557AE">
        <w:rPr>
          <w:rFonts w:eastAsia="Times New Roman"/>
          <w:lang w:val="en-US"/>
        </w:rPr>
        <w:t xml:space="preserve"> </w:t>
      </w:r>
      <w:r w:rsidRPr="00982538">
        <w:rPr>
          <w:rFonts w:eastAsia="Times New Roman"/>
          <w:lang w:val="en-US"/>
        </w:rPr>
        <w:t>3</w:t>
      </w:r>
      <w:r w:rsidR="008910FD">
        <w:rPr>
          <w:rFonts w:eastAsia="Times New Roman"/>
          <w:lang w:val="en-US"/>
        </w:rPr>
        <w:t>1</w:t>
      </w:r>
      <w:r w:rsidRPr="00982538">
        <w:rPr>
          <w:rFonts w:eastAsia="Times New Roman"/>
          <w:lang w:val="en-US"/>
        </w:rPr>
        <w:t>, 20</w:t>
      </w:r>
      <w:r w:rsidR="007B23BF" w:rsidRPr="00982538">
        <w:rPr>
          <w:rFonts w:eastAsia="Times New Roman"/>
          <w:lang w:val="en-US"/>
        </w:rPr>
        <w:t>2</w:t>
      </w:r>
      <w:r w:rsidR="001541F8">
        <w:rPr>
          <w:rFonts w:eastAsia="Times New Roman"/>
          <w:lang w:val="en-US"/>
        </w:rPr>
        <w:t>1</w:t>
      </w:r>
      <w:r w:rsidR="0056477D" w:rsidRPr="00982538">
        <w:rPr>
          <w:rFonts w:eastAsia="Times New Roman"/>
          <w:lang w:val="en-US"/>
        </w:rPr>
        <w:t>.</w:t>
      </w:r>
    </w:p>
    <w:p w14:paraId="44627BF7" w14:textId="77777777" w:rsidR="005B5312" w:rsidRPr="005B5312" w:rsidRDefault="005B5312" w:rsidP="0035047E">
      <w:pPr>
        <w:pStyle w:val="ListParagraph"/>
        <w:numPr>
          <w:ilvl w:val="0"/>
          <w:numId w:val="1"/>
        </w:numPr>
        <w:jc w:val="both"/>
        <w:rPr>
          <w:rFonts w:eastAsia="Times New Roman"/>
          <w:lang w:val="en-US"/>
        </w:rPr>
      </w:pPr>
      <w:r w:rsidRPr="005B5312">
        <w:rPr>
          <w:lang w:val="en-US"/>
        </w:rPr>
        <w:t xml:space="preserve">12 </w:t>
      </w:r>
      <w:r w:rsidRPr="005B5312">
        <w:rPr>
          <w:b/>
          <w:bCs/>
          <w:lang w:val="en-US"/>
        </w:rPr>
        <w:t>Banks</w:t>
      </w:r>
      <w:r w:rsidRPr="005B5312">
        <w:rPr>
          <w:lang w:val="en-US"/>
        </w:rPr>
        <w:t xml:space="preserve"> hold the largest share of portfolio in micro-credit with total loan outstanding of </w:t>
      </w:r>
      <w:r w:rsidRPr="005B5312">
        <w:rPr>
          <w:b/>
          <w:bCs/>
          <w:lang w:val="en-US"/>
        </w:rPr>
        <w:t xml:space="preserve">Rs 1,14,051 Cr, </w:t>
      </w:r>
      <w:r w:rsidRPr="005B5312">
        <w:rPr>
          <w:lang w:val="en-US"/>
        </w:rPr>
        <w:t xml:space="preserve">which is </w:t>
      </w:r>
      <w:r w:rsidRPr="005B5312">
        <w:rPr>
          <w:b/>
          <w:bCs/>
          <w:lang w:val="en-US"/>
        </w:rPr>
        <w:t>40.0%</w:t>
      </w:r>
      <w:r w:rsidRPr="005B5312">
        <w:rPr>
          <w:lang w:val="en-US"/>
        </w:rPr>
        <w:t xml:space="preserve"> of total micro-credit universe. </w:t>
      </w:r>
      <w:r w:rsidRPr="005B5312">
        <w:rPr>
          <w:b/>
          <w:bCs/>
          <w:lang w:val="en-US"/>
        </w:rPr>
        <w:t xml:space="preserve">NBFC-MFIs </w:t>
      </w:r>
      <w:r w:rsidRPr="005B5312">
        <w:rPr>
          <w:lang w:val="en-US"/>
        </w:rPr>
        <w:t>are second largest provider of micro-credit with a loan amount outstanding of</w:t>
      </w:r>
      <w:r w:rsidRPr="005B5312">
        <w:rPr>
          <w:b/>
          <w:bCs/>
          <w:lang w:val="en-US"/>
        </w:rPr>
        <w:t xml:space="preserve"> Rs 1,00,407 Cr</w:t>
      </w:r>
      <w:r w:rsidRPr="005B5312">
        <w:rPr>
          <w:lang w:val="en-US"/>
        </w:rPr>
        <w:t xml:space="preserve">, accounting for </w:t>
      </w:r>
      <w:r w:rsidRPr="005B5312">
        <w:rPr>
          <w:b/>
          <w:bCs/>
          <w:lang w:val="en-US"/>
        </w:rPr>
        <w:t>35.2%</w:t>
      </w:r>
      <w:r w:rsidRPr="005B5312">
        <w:rPr>
          <w:lang w:val="en-US"/>
        </w:rPr>
        <w:t xml:space="preserve"> to total industry portfolio. </w:t>
      </w:r>
      <w:r w:rsidRPr="005B5312">
        <w:rPr>
          <w:b/>
          <w:bCs/>
          <w:lang w:val="en-US"/>
        </w:rPr>
        <w:t xml:space="preserve">SFBs </w:t>
      </w:r>
      <w:r w:rsidRPr="005B5312">
        <w:rPr>
          <w:lang w:val="en-US"/>
        </w:rPr>
        <w:t xml:space="preserve">have a total loan amount outstanding of </w:t>
      </w:r>
      <w:r w:rsidRPr="005B5312">
        <w:rPr>
          <w:b/>
          <w:bCs/>
          <w:lang w:val="en-US"/>
        </w:rPr>
        <w:t>Rs 48,314 Cr</w:t>
      </w:r>
      <w:r w:rsidRPr="005B5312">
        <w:rPr>
          <w:lang w:val="en-US"/>
        </w:rPr>
        <w:t xml:space="preserve"> with total share of </w:t>
      </w:r>
      <w:r w:rsidRPr="005B5312">
        <w:rPr>
          <w:b/>
          <w:bCs/>
          <w:lang w:val="en-US"/>
        </w:rPr>
        <w:t>16.9%</w:t>
      </w:r>
      <w:r w:rsidRPr="005B5312">
        <w:rPr>
          <w:lang w:val="en-US"/>
        </w:rPr>
        <w:t xml:space="preserve">. NBFCs account for another </w:t>
      </w:r>
      <w:r w:rsidRPr="005B5312">
        <w:rPr>
          <w:b/>
          <w:bCs/>
          <w:lang w:val="en-US"/>
        </w:rPr>
        <w:t>6.9%</w:t>
      </w:r>
      <w:r w:rsidRPr="005B5312">
        <w:rPr>
          <w:lang w:val="en-US"/>
        </w:rPr>
        <w:t xml:space="preserve"> and Other MFIs account for </w:t>
      </w:r>
      <w:r w:rsidRPr="005B5312">
        <w:rPr>
          <w:b/>
          <w:bCs/>
          <w:lang w:val="en-US"/>
        </w:rPr>
        <w:t xml:space="preserve">1.0% </w:t>
      </w:r>
      <w:r w:rsidRPr="005B5312">
        <w:rPr>
          <w:lang w:val="en-US"/>
        </w:rPr>
        <w:t>of the universe.</w:t>
      </w:r>
    </w:p>
    <w:p w14:paraId="6A563ED9" w14:textId="56CA678C" w:rsidR="0037393F" w:rsidRPr="00982538" w:rsidRDefault="0037393F" w:rsidP="0035047E">
      <w:pPr>
        <w:pStyle w:val="ListParagraph"/>
        <w:numPr>
          <w:ilvl w:val="0"/>
          <w:numId w:val="1"/>
        </w:numPr>
        <w:jc w:val="both"/>
        <w:rPr>
          <w:rFonts w:eastAsia="Times New Roman"/>
          <w:lang w:val="en-US"/>
        </w:rPr>
      </w:pPr>
      <w:r w:rsidRPr="00982538">
        <w:rPr>
          <w:rFonts w:eastAsia="Times New Roman"/>
          <w:lang w:val="en-US"/>
        </w:rPr>
        <w:t xml:space="preserve">The microfinance active loan accounts </w:t>
      </w:r>
      <w:r w:rsidR="00D35E50">
        <w:rPr>
          <w:rFonts w:eastAsia="Times New Roman"/>
          <w:lang w:val="en-US"/>
        </w:rPr>
        <w:t>increased</w:t>
      </w:r>
      <w:r w:rsidR="006C17AB" w:rsidRPr="00982538">
        <w:rPr>
          <w:rFonts w:eastAsia="Times New Roman"/>
          <w:lang w:val="en-US"/>
        </w:rPr>
        <w:t xml:space="preserve"> </w:t>
      </w:r>
      <w:r w:rsidRPr="00982538">
        <w:rPr>
          <w:rFonts w:eastAsia="Times New Roman"/>
          <w:lang w:val="en-US"/>
        </w:rPr>
        <w:t xml:space="preserve">by </w:t>
      </w:r>
      <w:r w:rsidR="00504B08">
        <w:rPr>
          <w:rFonts w:eastAsia="Times New Roman"/>
          <w:lang w:val="en-US"/>
        </w:rPr>
        <w:t>4</w:t>
      </w:r>
      <w:r w:rsidR="001521C2">
        <w:rPr>
          <w:rFonts w:eastAsia="Times New Roman"/>
          <w:lang w:val="en-US"/>
        </w:rPr>
        <w:t>.</w:t>
      </w:r>
      <w:r w:rsidR="005F2B7C">
        <w:rPr>
          <w:rFonts w:eastAsia="Times New Roman"/>
          <w:lang w:val="en-US"/>
        </w:rPr>
        <w:t>4</w:t>
      </w:r>
      <w:r w:rsidR="0056477D" w:rsidRPr="00982538">
        <w:rPr>
          <w:rFonts w:eastAsia="Times New Roman"/>
          <w:lang w:val="en-US"/>
        </w:rPr>
        <w:t>%</w:t>
      </w:r>
      <w:r w:rsidRPr="00982538">
        <w:rPr>
          <w:rFonts w:eastAsia="Times New Roman"/>
          <w:lang w:val="en-US"/>
        </w:rPr>
        <w:t xml:space="preserve"> during the past </w:t>
      </w:r>
      <w:r w:rsidR="006C17AB" w:rsidRPr="00982538">
        <w:rPr>
          <w:rFonts w:eastAsia="Times New Roman"/>
          <w:lang w:val="en-US"/>
        </w:rPr>
        <w:t xml:space="preserve">12 </w:t>
      </w:r>
      <w:r w:rsidRPr="00982538">
        <w:rPr>
          <w:rFonts w:eastAsia="Times New Roman"/>
          <w:lang w:val="en-US"/>
        </w:rPr>
        <w:t xml:space="preserve">months </w:t>
      </w:r>
      <w:r w:rsidR="006C17AB" w:rsidRPr="00982538">
        <w:rPr>
          <w:rFonts w:eastAsia="Times New Roman"/>
          <w:lang w:val="en-US"/>
        </w:rPr>
        <w:t>to 1</w:t>
      </w:r>
      <w:r w:rsidR="00504B08">
        <w:rPr>
          <w:rFonts w:eastAsia="Times New Roman"/>
          <w:lang w:val="en-US"/>
        </w:rPr>
        <w:t>1</w:t>
      </w:r>
      <w:r w:rsidR="006C17AB" w:rsidRPr="00982538">
        <w:rPr>
          <w:rFonts w:eastAsia="Times New Roman"/>
          <w:lang w:val="en-US"/>
        </w:rPr>
        <w:t>.</w:t>
      </w:r>
      <w:r w:rsidR="00504B08">
        <w:rPr>
          <w:rFonts w:eastAsia="Times New Roman"/>
          <w:lang w:val="en-US"/>
        </w:rPr>
        <w:t>3</w:t>
      </w:r>
      <w:r w:rsidR="006C17AB" w:rsidRPr="00982538">
        <w:rPr>
          <w:rFonts w:eastAsia="Times New Roman"/>
          <w:lang w:val="en-US"/>
        </w:rPr>
        <w:t xml:space="preserve"> crores </w:t>
      </w:r>
      <w:r w:rsidRPr="00982538">
        <w:rPr>
          <w:rFonts w:eastAsia="Times New Roman"/>
          <w:lang w:val="en-US"/>
        </w:rPr>
        <w:t xml:space="preserve">as on </w:t>
      </w:r>
      <w:r w:rsidR="00504B08">
        <w:rPr>
          <w:rFonts w:eastAsia="Times New Roman"/>
          <w:lang w:val="en-US"/>
        </w:rPr>
        <w:t>March</w:t>
      </w:r>
      <w:r w:rsidRPr="00982538">
        <w:rPr>
          <w:rFonts w:eastAsia="Times New Roman"/>
          <w:lang w:val="en-US"/>
        </w:rPr>
        <w:t xml:space="preserve"> 3</w:t>
      </w:r>
      <w:r w:rsidR="00E71ED4">
        <w:rPr>
          <w:rFonts w:eastAsia="Times New Roman"/>
          <w:lang w:val="en-US"/>
        </w:rPr>
        <w:t>1</w:t>
      </w:r>
      <w:r w:rsidRPr="00982538">
        <w:rPr>
          <w:rFonts w:eastAsia="Times New Roman"/>
          <w:lang w:val="en-US"/>
        </w:rPr>
        <w:t>, 202</w:t>
      </w:r>
      <w:r w:rsidR="00504B08">
        <w:rPr>
          <w:rFonts w:eastAsia="Times New Roman"/>
          <w:lang w:val="en-US"/>
        </w:rPr>
        <w:t>2</w:t>
      </w:r>
      <w:r w:rsidR="006C17AB" w:rsidRPr="00982538">
        <w:rPr>
          <w:rFonts w:eastAsia="Times New Roman"/>
          <w:lang w:val="en-US"/>
        </w:rPr>
        <w:t>.</w:t>
      </w:r>
    </w:p>
    <w:p w14:paraId="07D85B66" w14:textId="66807533" w:rsidR="00E96CFB" w:rsidRPr="00982538" w:rsidRDefault="00E96CFB" w:rsidP="0035047E">
      <w:pPr>
        <w:numPr>
          <w:ilvl w:val="0"/>
          <w:numId w:val="1"/>
        </w:numPr>
        <w:jc w:val="both"/>
        <w:rPr>
          <w:rFonts w:eastAsia="Times New Roman"/>
          <w:lang w:val="en-US"/>
        </w:rPr>
      </w:pPr>
      <w:r w:rsidRPr="00982538">
        <w:t>In terms of regional distribution of GLP, East</w:t>
      </w:r>
      <w:r w:rsidR="00533FFE" w:rsidRPr="00982538">
        <w:t xml:space="preserve"> &amp; </w:t>
      </w:r>
      <w:r w:rsidR="00BA479D" w:rsidRPr="00982538">
        <w:t>Northeast</w:t>
      </w:r>
      <w:r w:rsidRPr="00982538">
        <w:t xml:space="preserve"> </w:t>
      </w:r>
      <w:r w:rsidR="00533FFE" w:rsidRPr="00982538">
        <w:t xml:space="preserve">and South </w:t>
      </w:r>
      <w:r w:rsidRPr="00982538">
        <w:t xml:space="preserve">account for </w:t>
      </w:r>
      <w:r w:rsidR="00BB4E13" w:rsidRPr="00982538">
        <w:t>6</w:t>
      </w:r>
      <w:r w:rsidR="001A58BF">
        <w:t>4</w:t>
      </w:r>
      <w:r w:rsidR="00DB1A94">
        <w:t>.3</w:t>
      </w:r>
      <w:r w:rsidR="00BB4E13" w:rsidRPr="00982538">
        <w:t xml:space="preserve">% </w:t>
      </w:r>
      <w:r w:rsidRPr="00982538">
        <w:t>per cent of the total portfolio.</w:t>
      </w:r>
      <w:r w:rsidR="00AB75F6">
        <w:t xml:space="preserve"> </w:t>
      </w:r>
      <w:r w:rsidR="00AB75F6" w:rsidRPr="00AB75F6">
        <w:t>Tamil</w:t>
      </w:r>
      <w:r w:rsidR="00AB75F6">
        <w:t xml:space="preserve"> </w:t>
      </w:r>
      <w:r w:rsidR="00AB75F6" w:rsidRPr="00AB75F6">
        <w:t>Nadu</w:t>
      </w:r>
      <w:r w:rsidR="00AB75F6">
        <w:t xml:space="preserve"> </w:t>
      </w:r>
      <w:r w:rsidR="00AB75F6" w:rsidRPr="00AB75F6">
        <w:t>has</w:t>
      </w:r>
      <w:r w:rsidR="00AB75F6">
        <w:t xml:space="preserve"> </w:t>
      </w:r>
      <w:r w:rsidR="00AB75F6" w:rsidRPr="00AB75F6">
        <w:t>become</w:t>
      </w:r>
      <w:r w:rsidR="00AB75F6">
        <w:t xml:space="preserve"> </w:t>
      </w:r>
      <w:r w:rsidR="00AB75F6" w:rsidRPr="00AB75F6">
        <w:t>the</w:t>
      </w:r>
      <w:r w:rsidR="00AB75F6">
        <w:t xml:space="preserve"> </w:t>
      </w:r>
      <w:r w:rsidR="00AB75F6" w:rsidRPr="00AB75F6">
        <w:t>largest</w:t>
      </w:r>
      <w:r w:rsidR="00AB75F6">
        <w:t xml:space="preserve"> </w:t>
      </w:r>
      <w:r w:rsidR="00AB75F6" w:rsidRPr="00AB75F6">
        <w:t>state</w:t>
      </w:r>
      <w:r w:rsidR="00AB75F6">
        <w:t xml:space="preserve"> </w:t>
      </w:r>
      <w:r w:rsidR="00AB75F6" w:rsidRPr="00AB75F6">
        <w:t>in</w:t>
      </w:r>
      <w:r w:rsidR="00AB75F6">
        <w:t xml:space="preserve"> </w:t>
      </w:r>
      <w:r w:rsidR="00AB75F6" w:rsidRPr="00AB75F6">
        <w:t>terms</w:t>
      </w:r>
      <w:r w:rsidR="00AB75F6">
        <w:t xml:space="preserve"> </w:t>
      </w:r>
      <w:r w:rsidR="00AB75F6" w:rsidRPr="00AB75F6">
        <w:t>of</w:t>
      </w:r>
      <w:r w:rsidR="00AB75F6">
        <w:t xml:space="preserve"> </w:t>
      </w:r>
      <w:r w:rsidR="00AB75F6" w:rsidRPr="00AB75F6">
        <w:t>portfolio</w:t>
      </w:r>
      <w:r w:rsidR="00AB75F6">
        <w:t xml:space="preserve"> </w:t>
      </w:r>
      <w:r w:rsidR="00AB75F6" w:rsidRPr="00AB75F6">
        <w:t>outstanding</w:t>
      </w:r>
      <w:r w:rsidR="00AB75F6">
        <w:t xml:space="preserve"> </w:t>
      </w:r>
      <w:r w:rsidR="00AB75F6" w:rsidRPr="00AB75F6">
        <w:t>followed</w:t>
      </w:r>
      <w:r w:rsidR="00AB75F6">
        <w:t xml:space="preserve"> </w:t>
      </w:r>
      <w:r w:rsidR="00AB75F6" w:rsidRPr="00AB75F6">
        <w:t>by</w:t>
      </w:r>
      <w:r w:rsidR="00AB75F6">
        <w:t xml:space="preserve"> </w:t>
      </w:r>
      <w:r w:rsidR="00AB75F6" w:rsidRPr="00AB75F6">
        <w:t>Bihar</w:t>
      </w:r>
      <w:r w:rsidR="00AB75F6">
        <w:t xml:space="preserve"> </w:t>
      </w:r>
      <w:r w:rsidR="00AB75F6" w:rsidRPr="00AB75F6">
        <w:t>and</w:t>
      </w:r>
      <w:r w:rsidR="00AB75F6">
        <w:t xml:space="preserve"> </w:t>
      </w:r>
      <w:r w:rsidR="00AB75F6" w:rsidRPr="00AB75F6">
        <w:t>West</w:t>
      </w:r>
      <w:r w:rsidR="00AB75F6">
        <w:t xml:space="preserve"> </w:t>
      </w:r>
      <w:r w:rsidR="00AB75F6" w:rsidRPr="00AB75F6">
        <w:t>Bengal.</w:t>
      </w:r>
    </w:p>
    <w:p w14:paraId="703F6524" w14:textId="77777777" w:rsidR="001B245E" w:rsidRPr="00D35E50" w:rsidRDefault="001B245E" w:rsidP="000A403B">
      <w:pPr>
        <w:jc w:val="both"/>
        <w:rPr>
          <w:rFonts w:eastAsia="Times New Roman"/>
          <w:highlight w:val="yellow"/>
        </w:rPr>
      </w:pPr>
    </w:p>
    <w:p w14:paraId="7D231435" w14:textId="77777777" w:rsidR="00DF6FF4" w:rsidRPr="00982538" w:rsidRDefault="00DF6FF4" w:rsidP="000A403B">
      <w:pPr>
        <w:jc w:val="both"/>
      </w:pPr>
    </w:p>
    <w:p w14:paraId="58A1D219" w14:textId="1E30F008" w:rsidR="006C4C90" w:rsidRPr="00982538" w:rsidRDefault="006C4C90" w:rsidP="000A403B">
      <w:pPr>
        <w:jc w:val="both"/>
        <w:rPr>
          <w:b/>
          <w:bCs/>
        </w:rPr>
      </w:pPr>
      <w:r w:rsidRPr="00982538">
        <w:rPr>
          <w:b/>
          <w:bCs/>
        </w:rPr>
        <w:t>MFIN NBFC-MFIs</w:t>
      </w:r>
      <w:r w:rsidR="00016730" w:rsidRPr="00982538">
        <w:rPr>
          <w:b/>
          <w:bCs/>
        </w:rPr>
        <w:t xml:space="preserve"> Members</w:t>
      </w:r>
    </w:p>
    <w:p w14:paraId="2DCBD442" w14:textId="6DDE25CD" w:rsidR="003B641B" w:rsidRPr="00982538" w:rsidRDefault="006C4C90" w:rsidP="000A403B">
      <w:pPr>
        <w:pStyle w:val="ListParagraph"/>
        <w:numPr>
          <w:ilvl w:val="0"/>
          <w:numId w:val="1"/>
        </w:numPr>
        <w:jc w:val="both"/>
        <w:rPr>
          <w:bCs/>
        </w:rPr>
      </w:pPr>
      <w:r w:rsidRPr="00982538">
        <w:rPr>
          <w:rFonts w:eastAsia="Times New Roman"/>
          <w:lang w:val="en-US"/>
        </w:rPr>
        <w:t>GLP of NBFC</w:t>
      </w:r>
      <w:r w:rsidR="00F14F38" w:rsidRPr="00982538">
        <w:rPr>
          <w:rFonts w:eastAsia="Times New Roman"/>
          <w:lang w:val="en-US"/>
        </w:rPr>
        <w:t>-</w:t>
      </w:r>
      <w:r w:rsidRPr="00982538">
        <w:rPr>
          <w:rFonts w:eastAsia="Times New Roman"/>
          <w:lang w:val="en-US"/>
        </w:rPr>
        <w:t>MFI</w:t>
      </w:r>
      <w:r w:rsidR="00016730" w:rsidRPr="00982538">
        <w:rPr>
          <w:rFonts w:eastAsia="Times New Roman"/>
          <w:lang w:val="en-US"/>
        </w:rPr>
        <w:t>s</w:t>
      </w:r>
      <w:r w:rsidRPr="00982538">
        <w:rPr>
          <w:rFonts w:eastAsia="Times New Roman"/>
          <w:lang w:val="en-US"/>
        </w:rPr>
        <w:t xml:space="preserve"> stood at </w:t>
      </w:r>
      <w:r w:rsidR="00331192" w:rsidRPr="00982538">
        <w:rPr>
          <w:rFonts w:eastAsia="Times New Roman"/>
          <w:b/>
          <w:lang w:val="en-US"/>
        </w:rPr>
        <w:t>INR</w:t>
      </w:r>
      <w:r w:rsidRPr="00982538">
        <w:rPr>
          <w:rFonts w:eastAsia="Times New Roman"/>
          <w:b/>
          <w:lang w:val="en-US"/>
        </w:rPr>
        <w:t xml:space="preserve"> </w:t>
      </w:r>
      <w:r w:rsidR="005F2B7C">
        <w:rPr>
          <w:rFonts w:eastAsia="Times New Roman"/>
          <w:b/>
          <w:lang w:val="en-US"/>
        </w:rPr>
        <w:t>96,561</w:t>
      </w:r>
      <w:r w:rsidR="00503CE7" w:rsidRPr="00982538">
        <w:rPr>
          <w:rFonts w:eastAsia="Times New Roman"/>
          <w:b/>
          <w:lang w:val="en-US"/>
        </w:rPr>
        <w:t xml:space="preserve"> </w:t>
      </w:r>
      <w:r w:rsidR="0038046A" w:rsidRPr="00982538">
        <w:rPr>
          <w:rFonts w:eastAsia="Times New Roman"/>
          <w:b/>
          <w:bCs/>
          <w:lang w:val="en-US"/>
        </w:rPr>
        <w:t>c</w:t>
      </w:r>
      <w:r w:rsidR="001F598D" w:rsidRPr="00982538">
        <w:rPr>
          <w:rFonts w:eastAsia="Times New Roman"/>
          <w:b/>
          <w:bCs/>
          <w:lang w:val="en-US"/>
        </w:rPr>
        <w:t>r</w:t>
      </w:r>
      <w:r w:rsidR="0038046A" w:rsidRPr="00982538">
        <w:rPr>
          <w:rFonts w:eastAsia="Times New Roman"/>
          <w:b/>
          <w:bCs/>
          <w:lang w:val="en-US"/>
        </w:rPr>
        <w:t>ores</w:t>
      </w:r>
      <w:r w:rsidRPr="00982538">
        <w:rPr>
          <w:rFonts w:eastAsia="Times New Roman"/>
          <w:lang w:val="en-US"/>
        </w:rPr>
        <w:t xml:space="preserve"> </w:t>
      </w:r>
      <w:r w:rsidR="00A824AA" w:rsidRPr="00982538">
        <w:rPr>
          <w:rFonts w:eastAsia="Times New Roman"/>
          <w:lang w:val="en-US"/>
        </w:rPr>
        <w:t xml:space="preserve">as on </w:t>
      </w:r>
      <w:r w:rsidR="005F2B7C">
        <w:rPr>
          <w:rFonts w:eastAsia="Times New Roman"/>
          <w:lang w:val="en-US"/>
        </w:rPr>
        <w:t>March</w:t>
      </w:r>
      <w:r w:rsidR="00665018" w:rsidRPr="00982538">
        <w:rPr>
          <w:rFonts w:eastAsia="Times New Roman"/>
          <w:lang w:val="en-US"/>
        </w:rPr>
        <w:t xml:space="preserve"> </w:t>
      </w:r>
      <w:r w:rsidR="00A824AA" w:rsidRPr="00982538">
        <w:rPr>
          <w:rFonts w:eastAsia="Times New Roman"/>
          <w:lang w:val="en-US"/>
        </w:rPr>
        <w:t>3</w:t>
      </w:r>
      <w:r w:rsidR="00BA7996">
        <w:rPr>
          <w:rFonts w:eastAsia="Times New Roman"/>
          <w:lang w:val="en-US"/>
        </w:rPr>
        <w:t>1</w:t>
      </w:r>
      <w:r w:rsidR="00A824AA" w:rsidRPr="00982538">
        <w:rPr>
          <w:rFonts w:eastAsia="Times New Roman"/>
          <w:lang w:val="en-US"/>
        </w:rPr>
        <w:t>, 202</w:t>
      </w:r>
      <w:r w:rsidR="005F2B7C">
        <w:rPr>
          <w:rFonts w:eastAsia="Times New Roman"/>
          <w:lang w:val="en-US"/>
        </w:rPr>
        <w:t>2</w:t>
      </w:r>
      <w:r w:rsidRPr="00982538">
        <w:rPr>
          <w:rFonts w:eastAsia="Times New Roman"/>
          <w:lang w:val="en-US"/>
        </w:rPr>
        <w:t xml:space="preserve">, a </w:t>
      </w:r>
      <w:r w:rsidR="00D35E50">
        <w:rPr>
          <w:rFonts w:eastAsia="Times New Roman"/>
          <w:b/>
          <w:bCs/>
          <w:lang w:val="en-US"/>
        </w:rPr>
        <w:t>1</w:t>
      </w:r>
      <w:r w:rsidR="005F2B7C">
        <w:rPr>
          <w:rFonts w:eastAsia="Times New Roman"/>
          <w:b/>
          <w:bCs/>
          <w:lang w:val="en-US"/>
        </w:rPr>
        <w:t>9</w:t>
      </w:r>
      <w:r w:rsidR="00D35E50">
        <w:rPr>
          <w:rFonts w:eastAsia="Times New Roman"/>
          <w:b/>
          <w:bCs/>
          <w:lang w:val="en-US"/>
        </w:rPr>
        <w:t>.</w:t>
      </w:r>
      <w:r w:rsidR="005F2B7C">
        <w:rPr>
          <w:rFonts w:eastAsia="Times New Roman"/>
          <w:b/>
          <w:bCs/>
          <w:lang w:val="en-US"/>
        </w:rPr>
        <w:t>4</w:t>
      </w:r>
      <w:r w:rsidR="00CE7572" w:rsidRPr="00982538">
        <w:rPr>
          <w:rFonts w:eastAsia="Times New Roman"/>
          <w:b/>
          <w:bCs/>
          <w:lang w:val="en-US"/>
        </w:rPr>
        <w:t xml:space="preserve"> </w:t>
      </w:r>
      <w:r w:rsidRPr="00982538">
        <w:rPr>
          <w:rFonts w:eastAsia="Times New Roman"/>
          <w:b/>
          <w:bCs/>
          <w:lang w:val="en-US"/>
        </w:rPr>
        <w:t>percent</w:t>
      </w:r>
      <w:r w:rsidRPr="00982538">
        <w:rPr>
          <w:rFonts w:eastAsia="Times New Roman"/>
          <w:lang w:val="en-US"/>
        </w:rPr>
        <w:t xml:space="preserve"> YoY rise </w:t>
      </w:r>
      <w:r w:rsidR="00570530" w:rsidRPr="00982538">
        <w:t xml:space="preserve">as compared </w:t>
      </w:r>
      <w:r w:rsidR="003B641B" w:rsidRPr="00982538">
        <w:rPr>
          <w:bCs/>
        </w:rPr>
        <w:t>to</w:t>
      </w:r>
      <w:r w:rsidR="00765594" w:rsidRPr="00982538">
        <w:rPr>
          <w:bCs/>
        </w:rPr>
        <w:t xml:space="preserve"> </w:t>
      </w:r>
      <w:r w:rsidR="00765594" w:rsidRPr="00982538">
        <w:rPr>
          <w:b/>
        </w:rPr>
        <w:t xml:space="preserve">INR </w:t>
      </w:r>
      <w:r w:rsidR="00554C93">
        <w:rPr>
          <w:b/>
        </w:rPr>
        <w:t>80</w:t>
      </w:r>
      <w:r w:rsidR="00C21BF5" w:rsidRPr="00982538">
        <w:rPr>
          <w:b/>
        </w:rPr>
        <w:t>,</w:t>
      </w:r>
      <w:r w:rsidR="00554C93">
        <w:rPr>
          <w:b/>
        </w:rPr>
        <w:t>906</w:t>
      </w:r>
      <w:r w:rsidR="00383982" w:rsidRPr="00982538">
        <w:rPr>
          <w:b/>
        </w:rPr>
        <w:t xml:space="preserve"> </w:t>
      </w:r>
      <w:r w:rsidR="00765594" w:rsidRPr="00982538">
        <w:rPr>
          <w:b/>
        </w:rPr>
        <w:t>crores</w:t>
      </w:r>
      <w:r w:rsidR="00765594" w:rsidRPr="00982538">
        <w:rPr>
          <w:bCs/>
        </w:rPr>
        <w:t xml:space="preserve"> as on</w:t>
      </w:r>
      <w:r w:rsidR="003B641B" w:rsidRPr="00982538">
        <w:rPr>
          <w:bCs/>
        </w:rPr>
        <w:t xml:space="preserve"> </w:t>
      </w:r>
      <w:r w:rsidR="0057239C">
        <w:rPr>
          <w:bCs/>
        </w:rPr>
        <w:t>March</w:t>
      </w:r>
      <w:r w:rsidR="00765594" w:rsidRPr="00982538">
        <w:rPr>
          <w:bCs/>
        </w:rPr>
        <w:t xml:space="preserve"> 3</w:t>
      </w:r>
      <w:r w:rsidR="00BA7996">
        <w:rPr>
          <w:bCs/>
        </w:rPr>
        <w:t>1</w:t>
      </w:r>
      <w:r w:rsidR="00765594" w:rsidRPr="00982538">
        <w:rPr>
          <w:bCs/>
        </w:rPr>
        <w:t>,</w:t>
      </w:r>
      <w:r w:rsidR="003B641B" w:rsidRPr="00982538">
        <w:rPr>
          <w:bCs/>
        </w:rPr>
        <w:t xml:space="preserve"> 20</w:t>
      </w:r>
      <w:r w:rsidR="00C21BF5" w:rsidRPr="00982538">
        <w:rPr>
          <w:bCs/>
        </w:rPr>
        <w:t>2</w:t>
      </w:r>
      <w:r w:rsidR="0057239C">
        <w:rPr>
          <w:bCs/>
        </w:rPr>
        <w:t>1</w:t>
      </w:r>
      <w:r w:rsidR="0056477D" w:rsidRPr="00982538">
        <w:rPr>
          <w:bCs/>
        </w:rPr>
        <w:t>.</w:t>
      </w:r>
    </w:p>
    <w:p w14:paraId="0B9AA6B9" w14:textId="62467425" w:rsidR="008757A8" w:rsidRPr="00982538" w:rsidRDefault="00322CA2" w:rsidP="000A403B">
      <w:pPr>
        <w:pStyle w:val="ListParagraph"/>
        <w:numPr>
          <w:ilvl w:val="0"/>
          <w:numId w:val="1"/>
        </w:numPr>
        <w:jc w:val="both"/>
        <w:rPr>
          <w:bCs/>
        </w:rPr>
      </w:pPr>
      <w:r w:rsidRPr="00982538">
        <w:rPr>
          <w:bCs/>
        </w:rPr>
        <w:t xml:space="preserve">The GLP includes owned portfolio of </w:t>
      </w:r>
      <w:r w:rsidR="00331192" w:rsidRPr="00982538">
        <w:rPr>
          <w:b/>
        </w:rPr>
        <w:t>INR</w:t>
      </w:r>
      <w:r w:rsidR="003F4C8C" w:rsidRPr="00982538">
        <w:rPr>
          <w:b/>
        </w:rPr>
        <w:t xml:space="preserve"> </w:t>
      </w:r>
      <w:r w:rsidR="00F63CD9">
        <w:rPr>
          <w:b/>
        </w:rPr>
        <w:t>8</w:t>
      </w:r>
      <w:r w:rsidR="00A4476F">
        <w:rPr>
          <w:b/>
        </w:rPr>
        <w:t>2</w:t>
      </w:r>
      <w:r w:rsidR="008D22DD" w:rsidRPr="00982538">
        <w:rPr>
          <w:b/>
        </w:rPr>
        <w:t>,</w:t>
      </w:r>
      <w:r w:rsidR="00A4476F">
        <w:rPr>
          <w:b/>
        </w:rPr>
        <w:t>458</w:t>
      </w:r>
      <w:r w:rsidR="00C21BF5" w:rsidRPr="00982538">
        <w:rPr>
          <w:b/>
        </w:rPr>
        <w:t xml:space="preserve"> </w:t>
      </w:r>
      <w:r w:rsidR="00037ACE" w:rsidRPr="00982538">
        <w:rPr>
          <w:b/>
        </w:rPr>
        <w:t>c</w:t>
      </w:r>
      <w:r w:rsidRPr="00982538">
        <w:rPr>
          <w:b/>
        </w:rPr>
        <w:t>r</w:t>
      </w:r>
      <w:r w:rsidR="00037ACE" w:rsidRPr="00982538">
        <w:rPr>
          <w:b/>
        </w:rPr>
        <w:t>ores</w:t>
      </w:r>
      <w:r w:rsidRPr="00982538">
        <w:rPr>
          <w:bCs/>
        </w:rPr>
        <w:t xml:space="preserve"> and managed portfolio of </w:t>
      </w:r>
      <w:r w:rsidR="00331192" w:rsidRPr="00982538">
        <w:rPr>
          <w:b/>
        </w:rPr>
        <w:t>INR</w:t>
      </w:r>
      <w:r w:rsidR="003F4C8C" w:rsidRPr="00982538">
        <w:rPr>
          <w:b/>
        </w:rPr>
        <w:t xml:space="preserve"> </w:t>
      </w:r>
      <w:r w:rsidR="00A4476F">
        <w:rPr>
          <w:b/>
        </w:rPr>
        <w:t>14</w:t>
      </w:r>
      <w:r w:rsidR="00F63CD9">
        <w:rPr>
          <w:b/>
        </w:rPr>
        <w:t>,</w:t>
      </w:r>
      <w:r w:rsidR="00A4476F">
        <w:rPr>
          <w:b/>
        </w:rPr>
        <w:t>104</w:t>
      </w:r>
      <w:r w:rsidR="002800CD" w:rsidRPr="00982538">
        <w:rPr>
          <w:b/>
        </w:rPr>
        <w:t xml:space="preserve"> </w:t>
      </w:r>
      <w:r w:rsidRPr="00982538">
        <w:rPr>
          <w:b/>
        </w:rPr>
        <w:t>cr</w:t>
      </w:r>
      <w:r w:rsidR="00037ACE" w:rsidRPr="00982538">
        <w:rPr>
          <w:b/>
        </w:rPr>
        <w:t>ores</w:t>
      </w:r>
      <w:r w:rsidR="004363B9" w:rsidRPr="00982538">
        <w:rPr>
          <w:b/>
        </w:rPr>
        <w:t>.</w:t>
      </w:r>
    </w:p>
    <w:p w14:paraId="59618FC7" w14:textId="23957849" w:rsidR="007E5A92" w:rsidRPr="00982538" w:rsidRDefault="007E5A92" w:rsidP="000A403B">
      <w:pPr>
        <w:pStyle w:val="ListParagraph"/>
        <w:numPr>
          <w:ilvl w:val="0"/>
          <w:numId w:val="1"/>
        </w:numPr>
        <w:jc w:val="both"/>
        <w:rPr>
          <w:bCs/>
        </w:rPr>
      </w:pPr>
      <w:r w:rsidRPr="00982538">
        <w:rPr>
          <w:lang w:val="en-US"/>
        </w:rPr>
        <w:t xml:space="preserve">As on </w:t>
      </w:r>
      <w:r w:rsidR="00A4476F">
        <w:rPr>
          <w:b/>
          <w:bCs/>
          <w:lang w:val="en-US"/>
        </w:rPr>
        <w:t>March</w:t>
      </w:r>
      <w:r w:rsidR="0085336B" w:rsidRPr="00982538">
        <w:rPr>
          <w:b/>
          <w:bCs/>
          <w:lang w:val="en-US"/>
        </w:rPr>
        <w:t xml:space="preserve"> </w:t>
      </w:r>
      <w:r w:rsidRPr="00982538">
        <w:rPr>
          <w:b/>
          <w:bCs/>
          <w:lang w:val="en-US"/>
        </w:rPr>
        <w:t>3</w:t>
      </w:r>
      <w:r w:rsidR="00A00875">
        <w:rPr>
          <w:b/>
          <w:bCs/>
          <w:lang w:val="en-US"/>
        </w:rPr>
        <w:t>1</w:t>
      </w:r>
      <w:r w:rsidRPr="00982538">
        <w:rPr>
          <w:b/>
          <w:bCs/>
          <w:lang w:val="en-US"/>
        </w:rPr>
        <w:t xml:space="preserve">, </w:t>
      </w:r>
      <w:r w:rsidR="0085336B" w:rsidRPr="00982538">
        <w:rPr>
          <w:b/>
          <w:bCs/>
          <w:lang w:val="en-US"/>
        </w:rPr>
        <w:t>202</w:t>
      </w:r>
      <w:r w:rsidR="00A4476F">
        <w:rPr>
          <w:b/>
          <w:bCs/>
          <w:lang w:val="en-US"/>
        </w:rPr>
        <w:t>2</w:t>
      </w:r>
      <w:r w:rsidRPr="00982538">
        <w:rPr>
          <w:lang w:val="en-US"/>
        </w:rPr>
        <w:t xml:space="preserve">, NBFC-MFIs, on an aggregated basis, have a network of </w:t>
      </w:r>
      <w:r w:rsidRPr="00982538">
        <w:rPr>
          <w:b/>
          <w:bCs/>
          <w:lang w:val="en-US"/>
        </w:rPr>
        <w:t>1</w:t>
      </w:r>
      <w:r w:rsidR="00500A2D">
        <w:rPr>
          <w:b/>
          <w:bCs/>
          <w:lang w:val="en-US"/>
        </w:rPr>
        <w:t>6</w:t>
      </w:r>
      <w:r w:rsidRPr="00982538">
        <w:rPr>
          <w:b/>
          <w:bCs/>
          <w:lang w:val="en-US"/>
        </w:rPr>
        <w:t>,</w:t>
      </w:r>
      <w:r w:rsidR="000D40F7">
        <w:rPr>
          <w:b/>
          <w:bCs/>
          <w:lang w:val="en-US"/>
        </w:rPr>
        <w:t>890</w:t>
      </w:r>
      <w:r w:rsidRPr="00982538">
        <w:rPr>
          <w:lang w:val="en-US"/>
        </w:rPr>
        <w:t xml:space="preserve"> branches with </w:t>
      </w:r>
      <w:r w:rsidRPr="00982538">
        <w:rPr>
          <w:b/>
          <w:bCs/>
          <w:lang w:val="en-US"/>
        </w:rPr>
        <w:t>1,</w:t>
      </w:r>
      <w:r w:rsidR="000D40F7">
        <w:rPr>
          <w:b/>
          <w:bCs/>
          <w:lang w:val="en-US"/>
        </w:rPr>
        <w:t>42</w:t>
      </w:r>
      <w:r w:rsidR="00EF7087">
        <w:rPr>
          <w:b/>
          <w:bCs/>
          <w:lang w:val="en-US"/>
        </w:rPr>
        <w:t>,</w:t>
      </w:r>
      <w:r w:rsidR="000D40F7">
        <w:rPr>
          <w:b/>
          <w:bCs/>
          <w:lang w:val="en-US"/>
        </w:rPr>
        <w:t>811</w:t>
      </w:r>
      <w:r w:rsidR="00133D44" w:rsidRPr="00982538">
        <w:rPr>
          <w:b/>
          <w:bCs/>
          <w:lang w:val="en-US"/>
        </w:rPr>
        <w:t xml:space="preserve"> </w:t>
      </w:r>
      <w:r w:rsidRPr="00982538">
        <w:rPr>
          <w:lang w:val="en-US"/>
        </w:rPr>
        <w:t>employees.</w:t>
      </w:r>
    </w:p>
    <w:p w14:paraId="5B217628" w14:textId="2A11690B" w:rsidR="008F0846" w:rsidRPr="00982538" w:rsidRDefault="00BC7644" w:rsidP="000A403B">
      <w:pPr>
        <w:pStyle w:val="ListParagraph"/>
        <w:widowControl w:val="0"/>
        <w:numPr>
          <w:ilvl w:val="0"/>
          <w:numId w:val="1"/>
        </w:numPr>
        <w:tabs>
          <w:tab w:val="left" w:pos="1156"/>
        </w:tabs>
        <w:autoSpaceDE w:val="0"/>
        <w:autoSpaceDN w:val="0"/>
        <w:jc w:val="both"/>
        <w:rPr>
          <w:lang w:val="en-US"/>
        </w:rPr>
      </w:pPr>
      <w:r w:rsidRPr="00982538">
        <w:t xml:space="preserve">Loan amount of </w:t>
      </w:r>
      <w:r w:rsidR="00331192" w:rsidRPr="00982538">
        <w:rPr>
          <w:b/>
          <w:bCs/>
        </w:rPr>
        <w:t>INR</w:t>
      </w:r>
      <w:r w:rsidRPr="00982538">
        <w:rPr>
          <w:b/>
        </w:rPr>
        <w:t xml:space="preserve"> </w:t>
      </w:r>
      <w:r w:rsidR="008A1E34">
        <w:rPr>
          <w:b/>
        </w:rPr>
        <w:t>83</w:t>
      </w:r>
      <w:r w:rsidR="00EF7087">
        <w:rPr>
          <w:b/>
        </w:rPr>
        <w:t>,</w:t>
      </w:r>
      <w:r w:rsidR="008A1E34">
        <w:rPr>
          <w:b/>
        </w:rPr>
        <w:t>354</w:t>
      </w:r>
      <w:r w:rsidR="00933453" w:rsidRPr="00982538">
        <w:rPr>
          <w:b/>
        </w:rPr>
        <w:t xml:space="preserve"> </w:t>
      </w:r>
      <w:r w:rsidR="0038046A" w:rsidRPr="00982538">
        <w:rPr>
          <w:rFonts w:eastAsia="Times New Roman"/>
          <w:b/>
          <w:bCs/>
          <w:lang w:val="en-US"/>
        </w:rPr>
        <w:t>crores</w:t>
      </w:r>
      <w:r w:rsidRPr="00982538">
        <w:rPr>
          <w:b/>
        </w:rPr>
        <w:t xml:space="preserve"> </w:t>
      </w:r>
      <w:r w:rsidRPr="00982538">
        <w:t xml:space="preserve">was disbursed in </w:t>
      </w:r>
      <w:r w:rsidRPr="00982538">
        <w:rPr>
          <w:b/>
          <w:bCs/>
        </w:rPr>
        <w:t>FY 2</w:t>
      </w:r>
      <w:r w:rsidR="00331192" w:rsidRPr="00982538">
        <w:rPr>
          <w:b/>
          <w:bCs/>
        </w:rPr>
        <w:t>1</w:t>
      </w:r>
      <w:r w:rsidRPr="00982538">
        <w:rPr>
          <w:b/>
          <w:bCs/>
        </w:rPr>
        <w:t>-2</w:t>
      </w:r>
      <w:r w:rsidR="00331192" w:rsidRPr="00982538">
        <w:rPr>
          <w:b/>
          <w:bCs/>
        </w:rPr>
        <w:t>2</w:t>
      </w:r>
      <w:r w:rsidRPr="00982538">
        <w:t xml:space="preserve"> through </w:t>
      </w:r>
      <w:r w:rsidR="008A1E34">
        <w:rPr>
          <w:b/>
          <w:bCs/>
        </w:rPr>
        <w:t>2.3</w:t>
      </w:r>
      <w:r w:rsidR="00933453" w:rsidRPr="00982538">
        <w:t xml:space="preserve"> </w:t>
      </w:r>
      <w:r w:rsidR="008A1E34">
        <w:rPr>
          <w:b/>
        </w:rPr>
        <w:t xml:space="preserve">Cr </w:t>
      </w:r>
      <w:r w:rsidRPr="00982538">
        <w:t>accounts</w:t>
      </w:r>
      <w:r w:rsidR="00765594" w:rsidRPr="00982538">
        <w:t xml:space="preserve">, as compared to </w:t>
      </w:r>
      <w:r w:rsidR="00765594" w:rsidRPr="00982538">
        <w:rPr>
          <w:b/>
          <w:bCs/>
        </w:rPr>
        <w:t xml:space="preserve">INR </w:t>
      </w:r>
      <w:r w:rsidR="003D4A1C">
        <w:rPr>
          <w:b/>
          <w:bCs/>
        </w:rPr>
        <w:t>57,524</w:t>
      </w:r>
      <w:r w:rsidR="00C41DB1" w:rsidRPr="00982538">
        <w:t xml:space="preserve"> </w:t>
      </w:r>
      <w:r w:rsidR="00765594" w:rsidRPr="00982538">
        <w:rPr>
          <w:b/>
          <w:bCs/>
        </w:rPr>
        <w:t>crores</w:t>
      </w:r>
      <w:r w:rsidR="00765594" w:rsidRPr="00982538">
        <w:t xml:space="preserve"> disbursed in </w:t>
      </w:r>
      <w:r w:rsidR="00037ACE" w:rsidRPr="00982538">
        <w:rPr>
          <w:b/>
          <w:bCs/>
        </w:rPr>
        <w:t xml:space="preserve">FY </w:t>
      </w:r>
      <w:r w:rsidR="00331192" w:rsidRPr="00982538">
        <w:rPr>
          <w:b/>
          <w:bCs/>
        </w:rPr>
        <w:t>20</w:t>
      </w:r>
      <w:r w:rsidR="00037ACE" w:rsidRPr="00982538">
        <w:rPr>
          <w:b/>
          <w:bCs/>
        </w:rPr>
        <w:t>-</w:t>
      </w:r>
      <w:r w:rsidR="00C41DB1" w:rsidRPr="00982538">
        <w:rPr>
          <w:b/>
          <w:bCs/>
        </w:rPr>
        <w:t>2</w:t>
      </w:r>
      <w:r w:rsidR="00331192" w:rsidRPr="00982538">
        <w:rPr>
          <w:b/>
          <w:bCs/>
        </w:rPr>
        <w:t>1</w:t>
      </w:r>
      <w:r w:rsidR="00C41DB1" w:rsidRPr="00982538">
        <w:t xml:space="preserve"> </w:t>
      </w:r>
      <w:r w:rsidR="00037ACE" w:rsidRPr="00982538">
        <w:t xml:space="preserve">through </w:t>
      </w:r>
      <w:r w:rsidR="003D4A1C">
        <w:rPr>
          <w:b/>
          <w:bCs/>
        </w:rPr>
        <w:t>1.7</w:t>
      </w:r>
      <w:r w:rsidR="00C41DB1" w:rsidRPr="00982538">
        <w:rPr>
          <w:b/>
          <w:bCs/>
        </w:rPr>
        <w:t xml:space="preserve"> </w:t>
      </w:r>
      <w:r w:rsidR="003D4A1C">
        <w:rPr>
          <w:b/>
        </w:rPr>
        <w:t xml:space="preserve">Cr </w:t>
      </w:r>
      <w:r w:rsidR="00037ACE" w:rsidRPr="00982538">
        <w:rPr>
          <w:bCs/>
        </w:rPr>
        <w:t>accounts</w:t>
      </w:r>
      <w:r w:rsidRPr="00982538">
        <w:t>.</w:t>
      </w:r>
    </w:p>
    <w:p w14:paraId="1A80E3F6" w14:textId="5BE3D9B1" w:rsidR="00CF1522" w:rsidRPr="00982538" w:rsidRDefault="00CF1522" w:rsidP="000A403B">
      <w:pPr>
        <w:pStyle w:val="ListParagraph"/>
        <w:widowControl w:val="0"/>
        <w:numPr>
          <w:ilvl w:val="0"/>
          <w:numId w:val="1"/>
        </w:numPr>
        <w:tabs>
          <w:tab w:val="left" w:pos="1156"/>
        </w:tabs>
        <w:autoSpaceDE w:val="0"/>
        <w:autoSpaceDN w:val="0"/>
        <w:jc w:val="both"/>
        <w:rPr>
          <w:lang w:val="en-US"/>
        </w:rPr>
      </w:pPr>
      <w:r w:rsidRPr="00982538">
        <w:rPr>
          <w:lang w:val="en-US"/>
        </w:rPr>
        <w:t xml:space="preserve">Average loan amount disbursed per account during </w:t>
      </w:r>
      <w:r w:rsidRPr="00982538">
        <w:rPr>
          <w:b/>
          <w:bCs/>
          <w:lang w:val="en-US"/>
        </w:rPr>
        <w:t>FY 2</w:t>
      </w:r>
      <w:r w:rsidR="00331192" w:rsidRPr="00982538">
        <w:rPr>
          <w:b/>
          <w:bCs/>
          <w:lang w:val="en-US"/>
        </w:rPr>
        <w:t>1</w:t>
      </w:r>
      <w:r w:rsidRPr="00982538">
        <w:rPr>
          <w:b/>
          <w:bCs/>
          <w:lang w:val="en-US"/>
        </w:rPr>
        <w:t>-2</w:t>
      </w:r>
      <w:r w:rsidR="00331192" w:rsidRPr="00982538">
        <w:rPr>
          <w:b/>
          <w:bCs/>
          <w:lang w:val="en-US"/>
        </w:rPr>
        <w:t>2</w:t>
      </w:r>
      <w:r w:rsidRPr="00982538">
        <w:rPr>
          <w:lang w:val="en-US"/>
        </w:rPr>
        <w:t xml:space="preserve"> was </w:t>
      </w:r>
      <w:r w:rsidR="00331192" w:rsidRPr="00982538">
        <w:rPr>
          <w:b/>
          <w:bCs/>
          <w:lang w:val="en-US"/>
        </w:rPr>
        <w:t>INR</w:t>
      </w:r>
      <w:r w:rsidRPr="00982538">
        <w:rPr>
          <w:b/>
          <w:bCs/>
          <w:lang w:val="en-US"/>
        </w:rPr>
        <w:t xml:space="preserve"> 3</w:t>
      </w:r>
      <w:r w:rsidR="00590B30">
        <w:rPr>
          <w:b/>
          <w:bCs/>
          <w:lang w:val="en-US"/>
        </w:rPr>
        <w:t>7</w:t>
      </w:r>
      <w:r w:rsidRPr="00982538">
        <w:rPr>
          <w:b/>
          <w:bCs/>
          <w:lang w:val="en-US"/>
        </w:rPr>
        <w:t>,</w:t>
      </w:r>
      <w:r w:rsidR="00DB5907">
        <w:rPr>
          <w:b/>
          <w:bCs/>
          <w:lang w:val="en-US"/>
        </w:rPr>
        <w:t>020</w:t>
      </w:r>
      <w:r w:rsidR="00133D44" w:rsidRPr="00982538">
        <w:rPr>
          <w:lang w:val="en-US"/>
        </w:rPr>
        <w:t xml:space="preserve"> </w:t>
      </w:r>
      <w:r w:rsidRPr="00982538">
        <w:rPr>
          <w:lang w:val="en-US"/>
        </w:rPr>
        <w:t xml:space="preserve">which is an increase of around </w:t>
      </w:r>
      <w:r w:rsidR="00DB5907">
        <w:rPr>
          <w:lang w:val="en-US"/>
        </w:rPr>
        <w:t>8.5</w:t>
      </w:r>
      <w:r w:rsidRPr="00982538">
        <w:rPr>
          <w:lang w:val="en-US"/>
        </w:rPr>
        <w:t xml:space="preserve">% in comparison to </w:t>
      </w:r>
      <w:r w:rsidR="00DB5907">
        <w:rPr>
          <w:lang w:val="en-US"/>
        </w:rPr>
        <w:t xml:space="preserve">average loan </w:t>
      </w:r>
      <w:r w:rsidR="00B5744C">
        <w:rPr>
          <w:lang w:val="en-US"/>
        </w:rPr>
        <w:t xml:space="preserve">amount disbursed per account in </w:t>
      </w:r>
      <w:r w:rsidRPr="00982538">
        <w:rPr>
          <w:lang w:val="en-US"/>
        </w:rPr>
        <w:t>last financial year</w:t>
      </w:r>
      <w:r w:rsidR="00074BCC" w:rsidRPr="00982538">
        <w:rPr>
          <w:lang w:val="en-US"/>
        </w:rPr>
        <w:t>.</w:t>
      </w:r>
    </w:p>
    <w:p w14:paraId="40D3F1F3" w14:textId="3218466E" w:rsidR="008F0846" w:rsidRPr="00982538" w:rsidRDefault="00BC7644" w:rsidP="000A403B">
      <w:pPr>
        <w:pStyle w:val="ListParagraph"/>
        <w:widowControl w:val="0"/>
        <w:numPr>
          <w:ilvl w:val="0"/>
          <w:numId w:val="1"/>
        </w:numPr>
        <w:tabs>
          <w:tab w:val="left" w:pos="1156"/>
        </w:tabs>
        <w:autoSpaceDE w:val="0"/>
        <w:autoSpaceDN w:val="0"/>
        <w:ind w:right="-46"/>
        <w:jc w:val="both"/>
      </w:pPr>
      <w:r w:rsidRPr="00982538">
        <w:t xml:space="preserve">NBFC-MFIs received a total of </w:t>
      </w:r>
      <w:r w:rsidR="00016730" w:rsidRPr="00982538">
        <w:rPr>
          <w:b/>
          <w:bCs/>
        </w:rPr>
        <w:t>IN</w:t>
      </w:r>
      <w:r w:rsidRPr="00982538">
        <w:rPr>
          <w:b/>
          <w:bCs/>
        </w:rPr>
        <w:t>R</w:t>
      </w:r>
      <w:r w:rsidRPr="00982538">
        <w:rPr>
          <w:b/>
        </w:rPr>
        <w:t xml:space="preserve"> </w:t>
      </w:r>
      <w:r w:rsidR="00B5744C">
        <w:rPr>
          <w:b/>
        </w:rPr>
        <w:t>47</w:t>
      </w:r>
      <w:r w:rsidR="00EF7087">
        <w:rPr>
          <w:b/>
        </w:rPr>
        <w:t>,</w:t>
      </w:r>
      <w:r w:rsidR="00B5744C">
        <w:rPr>
          <w:b/>
        </w:rPr>
        <w:t>931</w:t>
      </w:r>
      <w:r w:rsidR="00CF1522" w:rsidRPr="00982538">
        <w:rPr>
          <w:b/>
        </w:rPr>
        <w:t xml:space="preserve"> </w:t>
      </w:r>
      <w:r w:rsidR="0038046A" w:rsidRPr="00982538">
        <w:rPr>
          <w:rFonts w:eastAsia="Times New Roman"/>
          <w:b/>
          <w:bCs/>
          <w:lang w:val="en-US"/>
        </w:rPr>
        <w:t>crores</w:t>
      </w:r>
      <w:r w:rsidRPr="00982538">
        <w:rPr>
          <w:b/>
        </w:rPr>
        <w:t xml:space="preserve"> </w:t>
      </w:r>
      <w:r w:rsidRPr="00982538">
        <w:t>in debt funding</w:t>
      </w:r>
      <w:r w:rsidR="00701394" w:rsidRPr="00982538">
        <w:t xml:space="preserve"> during </w:t>
      </w:r>
      <w:r w:rsidR="00701394" w:rsidRPr="00982538">
        <w:rPr>
          <w:b/>
          <w:bCs/>
        </w:rPr>
        <w:t>FY 2</w:t>
      </w:r>
      <w:r w:rsidR="00331192" w:rsidRPr="00982538">
        <w:rPr>
          <w:b/>
          <w:bCs/>
        </w:rPr>
        <w:t>1</w:t>
      </w:r>
      <w:r w:rsidR="00701394" w:rsidRPr="00982538">
        <w:rPr>
          <w:b/>
          <w:bCs/>
        </w:rPr>
        <w:t>-2</w:t>
      </w:r>
      <w:r w:rsidR="00331192" w:rsidRPr="00982538">
        <w:rPr>
          <w:b/>
          <w:bCs/>
        </w:rPr>
        <w:t>2</w:t>
      </w:r>
      <w:r w:rsidRPr="00982538">
        <w:t xml:space="preserve">, which is </w:t>
      </w:r>
      <w:r w:rsidR="00463CCE" w:rsidRPr="00982538">
        <w:t>a</w:t>
      </w:r>
      <w:r w:rsidR="00673E53">
        <w:t>n</w:t>
      </w:r>
      <w:r w:rsidR="00463CCE" w:rsidRPr="00982538">
        <w:t xml:space="preserve"> </w:t>
      </w:r>
      <w:r w:rsidR="00EB2A92">
        <w:rPr>
          <w:b/>
          <w:bCs/>
        </w:rPr>
        <w:t>1</w:t>
      </w:r>
      <w:r w:rsidR="00673E53">
        <w:rPr>
          <w:b/>
          <w:bCs/>
        </w:rPr>
        <w:t>8</w:t>
      </w:r>
      <w:r w:rsidR="00331192" w:rsidRPr="00982538">
        <w:rPr>
          <w:b/>
          <w:bCs/>
        </w:rPr>
        <w:t>.</w:t>
      </w:r>
      <w:r w:rsidR="00673E53">
        <w:rPr>
          <w:b/>
          <w:bCs/>
        </w:rPr>
        <w:t>1</w:t>
      </w:r>
      <w:r w:rsidR="00331192" w:rsidRPr="00982538">
        <w:rPr>
          <w:b/>
          <w:bCs/>
        </w:rPr>
        <w:t xml:space="preserve"> percent </w:t>
      </w:r>
      <w:r w:rsidR="00EF7087">
        <w:t xml:space="preserve">increase </w:t>
      </w:r>
      <w:r w:rsidR="00331192" w:rsidRPr="00982538">
        <w:t xml:space="preserve">from </w:t>
      </w:r>
      <w:r w:rsidR="00331192" w:rsidRPr="00982538">
        <w:rPr>
          <w:b/>
          <w:bCs/>
        </w:rPr>
        <w:t>FY 20-21</w:t>
      </w:r>
      <w:r w:rsidR="00701394" w:rsidRPr="00982538">
        <w:t>.</w:t>
      </w:r>
    </w:p>
    <w:p w14:paraId="31E3EC66" w14:textId="7F3701AD" w:rsidR="00CF1522" w:rsidRPr="00982538" w:rsidRDefault="00BC7644" w:rsidP="000A403B">
      <w:pPr>
        <w:pStyle w:val="ListParagraph"/>
        <w:widowControl w:val="0"/>
        <w:numPr>
          <w:ilvl w:val="0"/>
          <w:numId w:val="1"/>
        </w:numPr>
        <w:tabs>
          <w:tab w:val="left" w:pos="1156"/>
        </w:tabs>
        <w:autoSpaceDE w:val="0"/>
        <w:autoSpaceDN w:val="0"/>
        <w:ind w:right="-46"/>
        <w:jc w:val="both"/>
      </w:pPr>
      <w:r w:rsidRPr="00982538">
        <w:rPr>
          <w:spacing w:val="-5"/>
        </w:rPr>
        <w:t xml:space="preserve">Total </w:t>
      </w:r>
      <w:r w:rsidRPr="00982538">
        <w:t xml:space="preserve">equity </w:t>
      </w:r>
      <w:r w:rsidR="001A3525" w:rsidRPr="00982538">
        <w:t xml:space="preserve">of the NBFC-MFIs </w:t>
      </w:r>
      <w:r w:rsidRPr="00982538">
        <w:t xml:space="preserve">grew by </w:t>
      </w:r>
      <w:r w:rsidR="001C218B">
        <w:rPr>
          <w:b/>
          <w:bCs/>
        </w:rPr>
        <w:t>15</w:t>
      </w:r>
      <w:r w:rsidR="00005F99">
        <w:rPr>
          <w:b/>
          <w:bCs/>
        </w:rPr>
        <w:t>.</w:t>
      </w:r>
      <w:r w:rsidR="001C218B">
        <w:rPr>
          <w:b/>
          <w:bCs/>
        </w:rPr>
        <w:t>2</w:t>
      </w:r>
      <w:r w:rsidR="00CE7572" w:rsidRPr="00982538">
        <w:rPr>
          <w:b/>
          <w:bCs/>
        </w:rPr>
        <w:t xml:space="preserve"> </w:t>
      </w:r>
      <w:r w:rsidR="00BD4C82" w:rsidRPr="00982538">
        <w:rPr>
          <w:b/>
          <w:bCs/>
        </w:rPr>
        <w:t>per cent</w:t>
      </w:r>
      <w:r w:rsidR="00BD4C82" w:rsidRPr="00982538">
        <w:t xml:space="preserve"> </w:t>
      </w:r>
      <w:r w:rsidR="00DA7D52" w:rsidRPr="00982538">
        <w:t xml:space="preserve">YoY </w:t>
      </w:r>
      <w:r w:rsidR="00C33D18" w:rsidRPr="00982538">
        <w:t xml:space="preserve">to </w:t>
      </w:r>
      <w:r w:rsidR="00C33D18" w:rsidRPr="00982538">
        <w:rPr>
          <w:b/>
          <w:bCs/>
        </w:rPr>
        <w:t>INR</w:t>
      </w:r>
      <w:r w:rsidR="00C33D18" w:rsidRPr="00982538">
        <w:rPr>
          <w:b/>
        </w:rPr>
        <w:t xml:space="preserve"> </w:t>
      </w:r>
      <w:r w:rsidR="009D5111">
        <w:rPr>
          <w:b/>
        </w:rPr>
        <w:t>21</w:t>
      </w:r>
      <w:r w:rsidR="00C33D18" w:rsidRPr="00982538">
        <w:rPr>
          <w:b/>
        </w:rPr>
        <w:t>,</w:t>
      </w:r>
      <w:r w:rsidR="009D5111">
        <w:rPr>
          <w:b/>
        </w:rPr>
        <w:t>419</w:t>
      </w:r>
      <w:r w:rsidR="00CF1522" w:rsidRPr="00982538">
        <w:rPr>
          <w:b/>
        </w:rPr>
        <w:t xml:space="preserve"> </w:t>
      </w:r>
      <w:r w:rsidR="00C33D18" w:rsidRPr="00982538">
        <w:rPr>
          <w:rFonts w:eastAsia="Times New Roman"/>
          <w:b/>
          <w:bCs/>
          <w:lang w:val="en-US"/>
        </w:rPr>
        <w:t>crores</w:t>
      </w:r>
      <w:r w:rsidR="00C33D18" w:rsidRPr="00982538">
        <w:rPr>
          <w:b/>
          <w:bCs/>
        </w:rPr>
        <w:t xml:space="preserve"> </w:t>
      </w:r>
      <w:r w:rsidR="00C33D18" w:rsidRPr="00982538">
        <w:t xml:space="preserve">as on </w:t>
      </w:r>
      <w:r w:rsidR="00A43E78" w:rsidRPr="00982538">
        <w:t>3</w:t>
      </w:r>
      <w:r w:rsidR="00005F99">
        <w:t>1</w:t>
      </w:r>
      <w:r w:rsidR="00A43E78" w:rsidRPr="00982538">
        <w:t xml:space="preserve"> </w:t>
      </w:r>
      <w:r w:rsidR="009D5111">
        <w:t xml:space="preserve">March </w:t>
      </w:r>
      <w:r w:rsidR="00A43E78" w:rsidRPr="00982538">
        <w:t>202</w:t>
      </w:r>
      <w:r w:rsidR="009D5111">
        <w:t>2</w:t>
      </w:r>
      <w:r w:rsidR="00A43E78" w:rsidRPr="00982538">
        <w:t>.</w:t>
      </w:r>
    </w:p>
    <w:p w14:paraId="6564EE4A" w14:textId="77777777" w:rsidR="002B3687" w:rsidRPr="00EF7087" w:rsidRDefault="002B3687" w:rsidP="000A403B">
      <w:pPr>
        <w:jc w:val="both"/>
        <w:rPr>
          <w:b/>
          <w:bCs/>
        </w:rPr>
      </w:pPr>
    </w:p>
    <w:p w14:paraId="10B12ADC" w14:textId="5632EF14" w:rsidR="006C4C90" w:rsidRPr="00982538" w:rsidRDefault="006C4C90" w:rsidP="000A403B">
      <w:pPr>
        <w:jc w:val="both"/>
        <w:rPr>
          <w:lang w:val="en-US"/>
        </w:rPr>
      </w:pPr>
      <w:r w:rsidRPr="00982538">
        <w:rPr>
          <w:b/>
          <w:bCs/>
          <w:lang w:val="en-US"/>
        </w:rPr>
        <w:t xml:space="preserve">New Delhi, </w:t>
      </w:r>
      <w:r w:rsidR="003207C4" w:rsidRPr="004E024C">
        <w:rPr>
          <w:b/>
          <w:bCs/>
          <w:lang w:val="en-US"/>
        </w:rPr>
        <w:t>June</w:t>
      </w:r>
      <w:r w:rsidR="00A05E8D" w:rsidRPr="004E024C">
        <w:rPr>
          <w:b/>
          <w:bCs/>
          <w:lang w:val="en-US"/>
        </w:rPr>
        <w:t xml:space="preserve"> 1</w:t>
      </w:r>
      <w:r w:rsidR="004E024C" w:rsidRPr="004E024C">
        <w:rPr>
          <w:b/>
          <w:bCs/>
          <w:lang w:val="en-US"/>
        </w:rPr>
        <w:t>5</w:t>
      </w:r>
      <w:r w:rsidR="00A05E8D" w:rsidRPr="004E024C">
        <w:rPr>
          <w:b/>
          <w:bCs/>
          <w:lang w:val="en-US"/>
        </w:rPr>
        <w:t>, 202</w:t>
      </w:r>
      <w:r w:rsidR="00ED7EA0" w:rsidRPr="004E024C">
        <w:rPr>
          <w:b/>
          <w:bCs/>
          <w:lang w:val="en-US"/>
        </w:rPr>
        <w:t>2</w:t>
      </w:r>
      <w:r w:rsidRPr="004E024C">
        <w:rPr>
          <w:b/>
          <w:bCs/>
          <w:lang w:val="en-US"/>
        </w:rPr>
        <w:t>:</w:t>
      </w:r>
      <w:r w:rsidRPr="00982538">
        <w:rPr>
          <w:lang w:val="en-US"/>
        </w:rPr>
        <w:t xml:space="preserve"> Microfinance Institutions Network (MFIN), </w:t>
      </w:r>
      <w:r w:rsidR="00C66E9F" w:rsidRPr="00982538">
        <w:rPr>
          <w:lang w:val="en-US"/>
        </w:rPr>
        <w:t xml:space="preserve">the microfinance industry association and an </w:t>
      </w:r>
      <w:r w:rsidRPr="00982538">
        <w:rPr>
          <w:lang w:val="en-US"/>
        </w:rPr>
        <w:t>RBI recognized self-regulatory organization</w:t>
      </w:r>
      <w:r w:rsidR="00C66E9F" w:rsidRPr="00982538">
        <w:rPr>
          <w:lang w:val="en-US"/>
        </w:rPr>
        <w:t xml:space="preserve">, </w:t>
      </w:r>
      <w:r w:rsidRPr="00982538">
        <w:rPr>
          <w:lang w:val="en-US"/>
        </w:rPr>
        <w:t xml:space="preserve">today released </w:t>
      </w:r>
      <w:r w:rsidR="00BC7644" w:rsidRPr="00982538">
        <w:rPr>
          <w:lang w:val="en-US"/>
        </w:rPr>
        <w:t>the</w:t>
      </w:r>
      <w:r w:rsidRPr="00982538">
        <w:rPr>
          <w:lang w:val="en-US"/>
        </w:rPr>
        <w:t xml:space="preserve"> </w:t>
      </w:r>
      <w:r w:rsidR="00856D23">
        <w:rPr>
          <w:lang w:val="en-US"/>
        </w:rPr>
        <w:t>4</w:t>
      </w:r>
      <w:r w:rsidR="003207C4">
        <w:rPr>
          <w:lang w:val="en-US"/>
        </w:rPr>
        <w:t>1</w:t>
      </w:r>
      <w:r w:rsidR="003207C4" w:rsidRPr="003207C4">
        <w:rPr>
          <w:vertAlign w:val="superscript"/>
          <w:lang w:val="en-US"/>
        </w:rPr>
        <w:t>st</w:t>
      </w:r>
      <w:r w:rsidR="003207C4">
        <w:rPr>
          <w:lang w:val="en-US"/>
        </w:rPr>
        <w:t xml:space="preserve"> </w:t>
      </w:r>
      <w:r w:rsidRPr="00982538">
        <w:rPr>
          <w:lang w:val="en-US"/>
        </w:rPr>
        <w:t xml:space="preserve">issue of its Micrometer report for </w:t>
      </w:r>
      <w:r w:rsidR="00DD632E">
        <w:rPr>
          <w:lang w:val="en-US"/>
        </w:rPr>
        <w:t xml:space="preserve">financial year ending March 31, 2022 </w:t>
      </w:r>
      <w:r w:rsidR="00972E4B">
        <w:rPr>
          <w:lang w:val="en-US"/>
        </w:rPr>
        <w:t>i.e.,</w:t>
      </w:r>
      <w:r w:rsidR="00DD632E">
        <w:rPr>
          <w:lang w:val="en-US"/>
        </w:rPr>
        <w:t xml:space="preserve"> </w:t>
      </w:r>
      <w:r w:rsidRPr="00982538">
        <w:rPr>
          <w:lang w:val="en-US"/>
        </w:rPr>
        <w:t>Q</w:t>
      </w:r>
      <w:r w:rsidR="00DD632E">
        <w:rPr>
          <w:lang w:val="en-US"/>
        </w:rPr>
        <w:t>4</w:t>
      </w:r>
      <w:r w:rsidRPr="00982538">
        <w:rPr>
          <w:lang w:val="en-US"/>
        </w:rPr>
        <w:t xml:space="preserve"> FY </w:t>
      </w:r>
      <w:r w:rsidR="00DD21B4" w:rsidRPr="00982538">
        <w:rPr>
          <w:lang w:val="en-US"/>
        </w:rPr>
        <w:t>2</w:t>
      </w:r>
      <w:r w:rsidR="002B3687" w:rsidRPr="00982538">
        <w:rPr>
          <w:lang w:val="en-US"/>
        </w:rPr>
        <w:t>1</w:t>
      </w:r>
      <w:r w:rsidR="00DD21B4" w:rsidRPr="00982538">
        <w:rPr>
          <w:lang w:val="en-US"/>
        </w:rPr>
        <w:t>-2</w:t>
      </w:r>
      <w:r w:rsidR="002B3687" w:rsidRPr="00982538">
        <w:rPr>
          <w:lang w:val="en-US"/>
        </w:rPr>
        <w:t>2</w:t>
      </w:r>
      <w:r w:rsidR="00262323" w:rsidRPr="00982538">
        <w:rPr>
          <w:lang w:val="en-US"/>
        </w:rPr>
        <w:t xml:space="preserve"> quarter</w:t>
      </w:r>
      <w:r w:rsidR="00DD21B4" w:rsidRPr="00982538">
        <w:rPr>
          <w:lang w:val="en-US"/>
        </w:rPr>
        <w:t>.</w:t>
      </w:r>
      <w:r w:rsidRPr="00982538">
        <w:rPr>
          <w:lang w:val="en-US"/>
        </w:rPr>
        <w:t xml:space="preserve"> </w:t>
      </w:r>
    </w:p>
    <w:p w14:paraId="00C07F4B" w14:textId="6B10E8D1" w:rsidR="009F534E" w:rsidRDefault="009F534E" w:rsidP="000A403B">
      <w:pPr>
        <w:jc w:val="both"/>
        <w:rPr>
          <w:lang w:val="en-US"/>
        </w:rPr>
      </w:pPr>
    </w:p>
    <w:p w14:paraId="02C07977" w14:textId="77777777" w:rsidR="009735D8" w:rsidRPr="00982538" w:rsidRDefault="009735D8" w:rsidP="000A403B">
      <w:pPr>
        <w:jc w:val="both"/>
        <w:rPr>
          <w:lang w:val="en-US"/>
        </w:rPr>
      </w:pPr>
    </w:p>
    <w:p w14:paraId="4166DFF2" w14:textId="1DD323AB" w:rsidR="00D1339E" w:rsidRPr="00DC4FE3" w:rsidRDefault="009F534E" w:rsidP="000A403B">
      <w:pPr>
        <w:jc w:val="both"/>
        <w:rPr>
          <w:b/>
          <w:bCs/>
          <w:lang w:val="en-US"/>
        </w:rPr>
      </w:pPr>
      <w:r w:rsidRPr="00DC4FE3">
        <w:rPr>
          <w:b/>
          <w:bCs/>
          <w:lang w:val="en-US"/>
        </w:rPr>
        <w:t xml:space="preserve">Speaking on the </w:t>
      </w:r>
      <w:r w:rsidR="001B7B4B" w:rsidRPr="00DC4FE3">
        <w:rPr>
          <w:b/>
          <w:bCs/>
          <w:lang w:val="en-US"/>
        </w:rPr>
        <w:t>41</w:t>
      </w:r>
      <w:r w:rsidR="001B7B4B" w:rsidRPr="00DC4FE3">
        <w:rPr>
          <w:b/>
          <w:bCs/>
          <w:vertAlign w:val="superscript"/>
          <w:lang w:val="en-US"/>
        </w:rPr>
        <w:t>st</w:t>
      </w:r>
      <w:r w:rsidR="001B7B4B" w:rsidRPr="00DC4FE3">
        <w:rPr>
          <w:b/>
          <w:bCs/>
          <w:lang w:val="en-US"/>
        </w:rPr>
        <w:t xml:space="preserve"> </w:t>
      </w:r>
      <w:r w:rsidR="001B584F" w:rsidRPr="00DC4FE3">
        <w:rPr>
          <w:b/>
          <w:bCs/>
          <w:lang w:val="en-US"/>
        </w:rPr>
        <w:t xml:space="preserve">Issue of </w:t>
      </w:r>
      <w:r w:rsidRPr="00DC4FE3">
        <w:rPr>
          <w:b/>
          <w:bCs/>
          <w:lang w:val="en-US"/>
        </w:rPr>
        <w:t xml:space="preserve">Micrometer </w:t>
      </w:r>
      <w:r w:rsidR="001B584F" w:rsidRPr="00DC4FE3">
        <w:rPr>
          <w:b/>
          <w:bCs/>
          <w:lang w:val="en-US"/>
        </w:rPr>
        <w:t xml:space="preserve">for </w:t>
      </w:r>
      <w:r w:rsidR="00A05E8D" w:rsidRPr="00DC4FE3">
        <w:rPr>
          <w:b/>
          <w:bCs/>
          <w:lang w:val="en-US"/>
        </w:rPr>
        <w:t xml:space="preserve">FY </w:t>
      </w:r>
      <w:r w:rsidR="001B584F" w:rsidRPr="00DC4FE3">
        <w:rPr>
          <w:b/>
          <w:bCs/>
          <w:lang w:val="en-US"/>
        </w:rPr>
        <w:t>2</w:t>
      </w:r>
      <w:r w:rsidR="00A05E8D" w:rsidRPr="00DC4FE3">
        <w:rPr>
          <w:b/>
          <w:bCs/>
          <w:lang w:val="en-US"/>
        </w:rPr>
        <w:t>1</w:t>
      </w:r>
      <w:r w:rsidR="001B584F" w:rsidRPr="00DC4FE3">
        <w:rPr>
          <w:b/>
          <w:bCs/>
          <w:lang w:val="en-US"/>
        </w:rPr>
        <w:t>-2</w:t>
      </w:r>
      <w:r w:rsidR="00A05E8D" w:rsidRPr="00DC4FE3">
        <w:rPr>
          <w:b/>
          <w:bCs/>
          <w:lang w:val="en-US"/>
        </w:rPr>
        <w:t>2</w:t>
      </w:r>
      <w:r w:rsidRPr="00DC4FE3">
        <w:rPr>
          <w:b/>
          <w:bCs/>
          <w:lang w:val="en-US"/>
        </w:rPr>
        <w:t xml:space="preserve">, Dr Alok Misra - CEO &amp; Director, MFIN said, </w:t>
      </w:r>
    </w:p>
    <w:p w14:paraId="762FC155" w14:textId="1CF024A7" w:rsidR="00D1339E" w:rsidRPr="00982538" w:rsidRDefault="00D1339E" w:rsidP="000A403B">
      <w:pPr>
        <w:jc w:val="both"/>
        <w:rPr>
          <w:lang w:val="en-US"/>
        </w:rPr>
      </w:pPr>
    </w:p>
    <w:p w14:paraId="3B89B722" w14:textId="44720A74" w:rsidR="005F581B" w:rsidRDefault="00636225" w:rsidP="000A403B">
      <w:pPr>
        <w:jc w:val="both"/>
        <w:rPr>
          <w:lang w:val="en-US"/>
        </w:rPr>
      </w:pPr>
      <w:r w:rsidRPr="009E340F">
        <w:rPr>
          <w:lang w:val="en-US"/>
        </w:rPr>
        <w:t>“</w:t>
      </w:r>
      <w:r w:rsidR="002858C4" w:rsidRPr="009E340F">
        <w:rPr>
          <w:lang w:val="en-US"/>
        </w:rPr>
        <w:t xml:space="preserve">The microfinance industry has shown </w:t>
      </w:r>
      <w:r w:rsidR="00880ACF">
        <w:rPr>
          <w:lang w:val="en-US"/>
        </w:rPr>
        <w:t>good</w:t>
      </w:r>
      <w:r w:rsidR="002858C4" w:rsidRPr="009E340F">
        <w:rPr>
          <w:lang w:val="en-US"/>
        </w:rPr>
        <w:t xml:space="preserve"> progress during Q4 FY 21-22 building on the momentum created in Q3</w:t>
      </w:r>
      <w:r w:rsidR="00880ACF">
        <w:rPr>
          <w:lang w:val="en-US"/>
        </w:rPr>
        <w:t xml:space="preserve">. </w:t>
      </w:r>
      <w:r w:rsidR="002858C4" w:rsidRPr="009E340F">
        <w:rPr>
          <w:lang w:val="en-US"/>
        </w:rPr>
        <w:t>The portfolio quality has improved significantly as compared to end of Q1 FY 21-22, when the 2</w:t>
      </w:r>
      <w:r w:rsidR="002858C4" w:rsidRPr="009E340F">
        <w:rPr>
          <w:vertAlign w:val="superscript"/>
          <w:lang w:val="en-US"/>
        </w:rPr>
        <w:t>nd</w:t>
      </w:r>
      <w:r w:rsidR="002858C4" w:rsidRPr="009E340F">
        <w:rPr>
          <w:lang w:val="en-US"/>
        </w:rPr>
        <w:t xml:space="preserve"> wave of COVID had caused widespread stress across all parts of the country.</w:t>
      </w:r>
      <w:r w:rsidR="00880ACF">
        <w:rPr>
          <w:lang w:val="en-US"/>
        </w:rPr>
        <w:t xml:space="preserve"> </w:t>
      </w:r>
    </w:p>
    <w:p w14:paraId="6607EE2A" w14:textId="77777777" w:rsidR="004C7273" w:rsidRPr="009E340F" w:rsidRDefault="004C7273" w:rsidP="000A403B">
      <w:pPr>
        <w:jc w:val="both"/>
        <w:rPr>
          <w:lang w:val="en-US"/>
        </w:rPr>
      </w:pPr>
    </w:p>
    <w:p w14:paraId="7C9F7E2C" w14:textId="2E14911B" w:rsidR="00FD6FDC" w:rsidRPr="009E340F" w:rsidRDefault="00FD6FDC" w:rsidP="000A403B">
      <w:pPr>
        <w:jc w:val="both"/>
        <w:rPr>
          <w:lang w:val="en-US"/>
        </w:rPr>
      </w:pPr>
      <w:r w:rsidRPr="009E340F">
        <w:rPr>
          <w:lang w:val="en-US"/>
        </w:rPr>
        <w:t xml:space="preserve">Some </w:t>
      </w:r>
      <w:r w:rsidR="008D468F" w:rsidRPr="009E340F">
        <w:rPr>
          <w:lang w:val="en-US"/>
        </w:rPr>
        <w:t xml:space="preserve">deviation from the past </w:t>
      </w:r>
      <w:r w:rsidRPr="009E340F">
        <w:rPr>
          <w:lang w:val="en-US"/>
        </w:rPr>
        <w:t xml:space="preserve">trends were observed during </w:t>
      </w:r>
      <w:r w:rsidR="008D468F" w:rsidRPr="009E340F">
        <w:rPr>
          <w:lang w:val="en-US"/>
        </w:rPr>
        <w:t xml:space="preserve">the </w:t>
      </w:r>
      <w:r w:rsidRPr="009E340F">
        <w:rPr>
          <w:lang w:val="en-US"/>
        </w:rPr>
        <w:t xml:space="preserve">FY </w:t>
      </w:r>
      <w:r w:rsidR="008D468F" w:rsidRPr="009E340F">
        <w:rPr>
          <w:lang w:val="en-US"/>
        </w:rPr>
        <w:t>21-22:</w:t>
      </w:r>
      <w:r w:rsidRPr="009E340F">
        <w:rPr>
          <w:lang w:val="en-US"/>
        </w:rPr>
        <w:t xml:space="preserve"> (i) Proportion of NBFC-MFI portfolio in universe portfolio increased by 4.1% to 35.2% as on March 31, 2022, though banks continue to be the main contributors (ii) Geographical distribution of portfolio has also witnessed a change with decrease in share of East and Northeast by 3.3% while share of South and North regions have increased by 1.3% each</w:t>
      </w:r>
      <w:r w:rsidR="009E0A30" w:rsidRPr="009E340F">
        <w:rPr>
          <w:lang w:val="en-US"/>
        </w:rPr>
        <w:t xml:space="preserve"> and (iii) Tamil Nadu is now the largest state in terms of portfolio outstanding, followed by Bihar</w:t>
      </w:r>
      <w:r w:rsidR="004C7273">
        <w:rPr>
          <w:lang w:val="en-US"/>
        </w:rPr>
        <w:t>,</w:t>
      </w:r>
      <w:r w:rsidR="009E0A30" w:rsidRPr="009E340F">
        <w:rPr>
          <w:lang w:val="en-US"/>
        </w:rPr>
        <w:t xml:space="preserve"> displacing West Bengal to the third spot.  </w:t>
      </w:r>
    </w:p>
    <w:p w14:paraId="7241E8F1" w14:textId="0C744B74" w:rsidR="00FD6FDC" w:rsidRPr="009E340F" w:rsidRDefault="00FD6FDC" w:rsidP="000A403B">
      <w:pPr>
        <w:jc w:val="both"/>
        <w:rPr>
          <w:lang w:val="en-US"/>
        </w:rPr>
      </w:pPr>
    </w:p>
    <w:p w14:paraId="647F67B9" w14:textId="300FB0B0" w:rsidR="00212B83" w:rsidRDefault="004C7273" w:rsidP="000A403B">
      <w:pPr>
        <w:jc w:val="both"/>
        <w:rPr>
          <w:lang w:val="en-US"/>
        </w:rPr>
      </w:pPr>
      <w:r>
        <w:rPr>
          <w:lang w:val="en-US"/>
        </w:rPr>
        <w:t>T</w:t>
      </w:r>
      <w:r w:rsidRPr="009E340F">
        <w:rPr>
          <w:lang w:val="en-US"/>
        </w:rPr>
        <w:t xml:space="preserve">he announcement of harmonized regulations </w:t>
      </w:r>
      <w:r>
        <w:rPr>
          <w:lang w:val="en-US"/>
        </w:rPr>
        <w:t xml:space="preserve">for </w:t>
      </w:r>
      <w:r w:rsidR="00972E4B">
        <w:rPr>
          <w:lang w:val="en-US"/>
        </w:rPr>
        <w:t>microfinance</w:t>
      </w:r>
      <w:r>
        <w:rPr>
          <w:lang w:val="en-US"/>
        </w:rPr>
        <w:t>, near normalisation of collection efficiency and recent verdict of Supreme Court clearly stating that NBFC regulation is the sole purview of the RBI are hugely positive trends, which will see good growth in 22-</w:t>
      </w:r>
      <w:r w:rsidR="00972E4B">
        <w:rPr>
          <w:lang w:val="en-US"/>
        </w:rPr>
        <w:t>23.</w:t>
      </w:r>
      <w:r w:rsidR="009E340F">
        <w:rPr>
          <w:lang w:val="en-US"/>
        </w:rPr>
        <w:t>”</w:t>
      </w:r>
    </w:p>
    <w:p w14:paraId="05D73A25" w14:textId="77777777" w:rsidR="005F26F3" w:rsidRPr="009E340F" w:rsidRDefault="005F26F3" w:rsidP="000A403B">
      <w:pPr>
        <w:jc w:val="both"/>
        <w:rPr>
          <w:lang w:val="en-US"/>
        </w:rPr>
      </w:pPr>
    </w:p>
    <w:p w14:paraId="7FBEB6BF" w14:textId="2BB3F041" w:rsidR="00BF09A4" w:rsidRPr="00D77DDE" w:rsidRDefault="00BF09A4" w:rsidP="000A403B">
      <w:pPr>
        <w:jc w:val="both"/>
        <w:rPr>
          <w:lang w:val="en-US"/>
        </w:rPr>
      </w:pPr>
    </w:p>
    <w:p w14:paraId="34C88CF3" w14:textId="738538B8" w:rsidR="00AA3744" w:rsidRDefault="00AA3744" w:rsidP="000A403B">
      <w:pPr>
        <w:jc w:val="both"/>
        <w:rPr>
          <w:lang w:val="en-US"/>
        </w:rPr>
      </w:pPr>
    </w:p>
    <w:bookmarkEnd w:id="0"/>
    <w:p w14:paraId="58DDD5C4" w14:textId="77777777" w:rsidR="00AA3744" w:rsidRPr="00AA3744" w:rsidRDefault="00AA3744" w:rsidP="000A403B">
      <w:pPr>
        <w:jc w:val="both"/>
        <w:rPr>
          <w:lang w:val="en-US"/>
        </w:rPr>
      </w:pPr>
    </w:p>
    <w:sectPr w:rsidR="00AA3744" w:rsidRPr="00AA3744" w:rsidSect="00B3238C">
      <w:headerReference w:type="default" r:id="rId8"/>
      <w:footerReference w:type="even"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F6F6" w14:textId="77777777" w:rsidR="00AE54A5" w:rsidRDefault="00AE54A5" w:rsidP="009505B7">
      <w:r>
        <w:separator/>
      </w:r>
    </w:p>
  </w:endnote>
  <w:endnote w:type="continuationSeparator" w:id="0">
    <w:p w14:paraId="594DAEB8" w14:textId="77777777" w:rsidR="00AE54A5" w:rsidRDefault="00AE54A5" w:rsidP="00950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rlito">
    <w:altName w:val="Calibri"/>
    <w:panose1 w:val="020B0604020202020204"/>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9944866"/>
      <w:docPartObj>
        <w:docPartGallery w:val="Page Numbers (Bottom of Page)"/>
        <w:docPartUnique/>
      </w:docPartObj>
    </w:sdtPr>
    <w:sdtEndPr>
      <w:rPr>
        <w:rStyle w:val="PageNumber"/>
      </w:rPr>
    </w:sdtEndPr>
    <w:sdtContent>
      <w:p w14:paraId="0A3106B3" w14:textId="00AABD4B" w:rsidR="00613C1D" w:rsidRDefault="00613C1D" w:rsidP="00F77D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18B579" w14:textId="77777777" w:rsidR="009505B7" w:rsidRDefault="009505B7" w:rsidP="006665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64940259"/>
      <w:docPartObj>
        <w:docPartGallery w:val="Page Numbers (Bottom of Page)"/>
        <w:docPartUnique/>
      </w:docPartObj>
    </w:sdtPr>
    <w:sdtEndPr>
      <w:rPr>
        <w:rStyle w:val="PageNumber"/>
      </w:rPr>
    </w:sdtEndPr>
    <w:sdtContent>
      <w:p w14:paraId="1E07A204" w14:textId="0E8B3368" w:rsidR="00613C1D" w:rsidRDefault="00613C1D" w:rsidP="00F77D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6DD304" w14:textId="77777777" w:rsidR="009505B7" w:rsidRDefault="009505B7" w:rsidP="006665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A11A1" w14:textId="77777777" w:rsidR="00AE54A5" w:rsidRDefault="00AE54A5" w:rsidP="009505B7">
      <w:r>
        <w:separator/>
      </w:r>
    </w:p>
  </w:footnote>
  <w:footnote w:type="continuationSeparator" w:id="0">
    <w:p w14:paraId="6DCD4DF1" w14:textId="77777777" w:rsidR="00AE54A5" w:rsidRDefault="00AE54A5" w:rsidP="00950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6744F" w14:textId="6E63DC86" w:rsidR="009505B7" w:rsidRDefault="009505B7" w:rsidP="009505B7">
    <w:pPr>
      <w:pStyle w:val="Header"/>
      <w:jc w:val="center"/>
    </w:pPr>
    <w:r>
      <w:rPr>
        <w:noProof/>
        <w:lang w:eastAsia="en-IN"/>
      </w:rPr>
      <w:drawing>
        <wp:inline distT="0" distB="0" distL="0" distR="0" wp14:anchorId="57980A3F" wp14:editId="7ECDEFF2">
          <wp:extent cx="1600200" cy="828675"/>
          <wp:effectExtent l="0" t="0" r="0" b="0"/>
          <wp:docPr id="1" name="Picture 1" descr="cid:image002.png@01D62217.5F156C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62217.5F156C4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00200" cy="828675"/>
                  </a:xfrm>
                  <a:prstGeom prst="rect">
                    <a:avLst/>
                  </a:prstGeom>
                  <a:noFill/>
                  <a:ln>
                    <a:noFill/>
                  </a:ln>
                </pic:spPr>
              </pic:pic>
            </a:graphicData>
          </a:graphic>
        </wp:inline>
      </w:drawing>
    </w:r>
  </w:p>
  <w:p w14:paraId="7668307D" w14:textId="77777777" w:rsidR="009505B7" w:rsidRDefault="009505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F121D"/>
    <w:multiLevelType w:val="hybridMultilevel"/>
    <w:tmpl w:val="1D3E39CE"/>
    <w:lvl w:ilvl="0" w:tplc="E3E4633A">
      <w:start w:val="30"/>
      <w:numFmt w:val="decimal"/>
      <w:lvlText w:val="%1-"/>
      <w:lvlJc w:val="left"/>
      <w:pPr>
        <w:ind w:left="974" w:hanging="266"/>
      </w:pPr>
      <w:rPr>
        <w:rFonts w:ascii="Carlito" w:eastAsia="Carlito" w:hAnsi="Carlito" w:cs="Carlito" w:hint="default"/>
        <w:spacing w:val="-1"/>
        <w:w w:val="99"/>
        <w:sz w:val="18"/>
        <w:szCs w:val="18"/>
        <w:lang w:val="en-US" w:eastAsia="en-US" w:bidi="ar-SA"/>
      </w:rPr>
    </w:lvl>
    <w:lvl w:ilvl="1" w:tplc="4592519E">
      <w:numFmt w:val="bullet"/>
      <w:lvlText w:val=""/>
      <w:lvlJc w:val="left"/>
      <w:pPr>
        <w:ind w:left="1038" w:hanging="192"/>
      </w:pPr>
      <w:rPr>
        <w:rFonts w:hint="default"/>
        <w:w w:val="99"/>
        <w:lang w:val="en-US" w:eastAsia="en-US" w:bidi="ar-SA"/>
      </w:rPr>
    </w:lvl>
    <w:lvl w:ilvl="2" w:tplc="6DCA3C5C">
      <w:numFmt w:val="bullet"/>
      <w:lvlText w:val="•"/>
      <w:lvlJc w:val="left"/>
      <w:pPr>
        <w:ind w:left="1096" w:hanging="192"/>
      </w:pPr>
      <w:rPr>
        <w:rFonts w:hint="default"/>
        <w:lang w:val="en-US" w:eastAsia="en-US" w:bidi="ar-SA"/>
      </w:rPr>
    </w:lvl>
    <w:lvl w:ilvl="3" w:tplc="1520AA8C">
      <w:numFmt w:val="bullet"/>
      <w:lvlText w:val="•"/>
      <w:lvlJc w:val="left"/>
      <w:pPr>
        <w:ind w:left="1153" w:hanging="192"/>
      </w:pPr>
      <w:rPr>
        <w:rFonts w:hint="default"/>
        <w:lang w:val="en-US" w:eastAsia="en-US" w:bidi="ar-SA"/>
      </w:rPr>
    </w:lvl>
    <w:lvl w:ilvl="4" w:tplc="6C8EE26E">
      <w:numFmt w:val="bullet"/>
      <w:lvlText w:val="•"/>
      <w:lvlJc w:val="left"/>
      <w:pPr>
        <w:ind w:left="1209" w:hanging="192"/>
      </w:pPr>
      <w:rPr>
        <w:rFonts w:hint="default"/>
        <w:lang w:val="en-US" w:eastAsia="en-US" w:bidi="ar-SA"/>
      </w:rPr>
    </w:lvl>
    <w:lvl w:ilvl="5" w:tplc="568C99B0">
      <w:numFmt w:val="bullet"/>
      <w:lvlText w:val="•"/>
      <w:lvlJc w:val="left"/>
      <w:pPr>
        <w:ind w:left="1266" w:hanging="192"/>
      </w:pPr>
      <w:rPr>
        <w:rFonts w:hint="default"/>
        <w:lang w:val="en-US" w:eastAsia="en-US" w:bidi="ar-SA"/>
      </w:rPr>
    </w:lvl>
    <w:lvl w:ilvl="6" w:tplc="70C4AB04">
      <w:numFmt w:val="bullet"/>
      <w:lvlText w:val="•"/>
      <w:lvlJc w:val="left"/>
      <w:pPr>
        <w:ind w:left="1323" w:hanging="192"/>
      </w:pPr>
      <w:rPr>
        <w:rFonts w:hint="default"/>
        <w:lang w:val="en-US" w:eastAsia="en-US" w:bidi="ar-SA"/>
      </w:rPr>
    </w:lvl>
    <w:lvl w:ilvl="7" w:tplc="49F8FE00">
      <w:numFmt w:val="bullet"/>
      <w:lvlText w:val="•"/>
      <w:lvlJc w:val="left"/>
      <w:pPr>
        <w:ind w:left="1379" w:hanging="192"/>
      </w:pPr>
      <w:rPr>
        <w:rFonts w:hint="default"/>
        <w:lang w:val="en-US" w:eastAsia="en-US" w:bidi="ar-SA"/>
      </w:rPr>
    </w:lvl>
    <w:lvl w:ilvl="8" w:tplc="E07CA38C">
      <w:numFmt w:val="bullet"/>
      <w:lvlText w:val="•"/>
      <w:lvlJc w:val="left"/>
      <w:pPr>
        <w:ind w:left="1436" w:hanging="192"/>
      </w:pPr>
      <w:rPr>
        <w:rFonts w:hint="default"/>
        <w:lang w:val="en-US" w:eastAsia="en-US" w:bidi="ar-SA"/>
      </w:rPr>
    </w:lvl>
  </w:abstractNum>
  <w:abstractNum w:abstractNumId="1" w15:restartNumberingAfterBreak="0">
    <w:nsid w:val="1B3210A1"/>
    <w:multiLevelType w:val="multilevel"/>
    <w:tmpl w:val="6570D2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66B2892"/>
    <w:multiLevelType w:val="hybridMultilevel"/>
    <w:tmpl w:val="87C4CEDA"/>
    <w:lvl w:ilvl="0" w:tplc="0E1C8C12">
      <w:start w:val="1"/>
      <w:numFmt w:val="bullet"/>
      <w:lvlText w:val=""/>
      <w:lvlJc w:val="left"/>
      <w:pPr>
        <w:ind w:left="360" w:hanging="360"/>
      </w:pPr>
      <w:rPr>
        <w:rFonts w:ascii="Symbol" w:hAnsi="Symbol" w:hint="default"/>
        <w:lang w:val="en-IN"/>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3" w15:restartNumberingAfterBreak="0">
    <w:nsid w:val="649B60C6"/>
    <w:multiLevelType w:val="hybridMultilevel"/>
    <w:tmpl w:val="BC8E2BEA"/>
    <w:lvl w:ilvl="0" w:tplc="09AA2E50">
      <w:start w:val="1"/>
      <w:numFmt w:val="bullet"/>
      <w:lvlText w:val="•"/>
      <w:lvlJc w:val="left"/>
      <w:pPr>
        <w:tabs>
          <w:tab w:val="num" w:pos="720"/>
        </w:tabs>
        <w:ind w:left="720" w:hanging="360"/>
      </w:pPr>
      <w:rPr>
        <w:rFonts w:ascii="Arial" w:hAnsi="Arial" w:hint="default"/>
      </w:rPr>
    </w:lvl>
    <w:lvl w:ilvl="1" w:tplc="01627A34" w:tentative="1">
      <w:start w:val="1"/>
      <w:numFmt w:val="bullet"/>
      <w:lvlText w:val="•"/>
      <w:lvlJc w:val="left"/>
      <w:pPr>
        <w:tabs>
          <w:tab w:val="num" w:pos="1440"/>
        </w:tabs>
        <w:ind w:left="1440" w:hanging="360"/>
      </w:pPr>
      <w:rPr>
        <w:rFonts w:ascii="Arial" w:hAnsi="Arial" w:hint="default"/>
      </w:rPr>
    </w:lvl>
    <w:lvl w:ilvl="2" w:tplc="7B90A7C8" w:tentative="1">
      <w:start w:val="1"/>
      <w:numFmt w:val="bullet"/>
      <w:lvlText w:val="•"/>
      <w:lvlJc w:val="left"/>
      <w:pPr>
        <w:tabs>
          <w:tab w:val="num" w:pos="2160"/>
        </w:tabs>
        <w:ind w:left="2160" w:hanging="360"/>
      </w:pPr>
      <w:rPr>
        <w:rFonts w:ascii="Arial" w:hAnsi="Arial" w:hint="default"/>
      </w:rPr>
    </w:lvl>
    <w:lvl w:ilvl="3" w:tplc="2812C2A4" w:tentative="1">
      <w:start w:val="1"/>
      <w:numFmt w:val="bullet"/>
      <w:lvlText w:val="•"/>
      <w:lvlJc w:val="left"/>
      <w:pPr>
        <w:tabs>
          <w:tab w:val="num" w:pos="2880"/>
        </w:tabs>
        <w:ind w:left="2880" w:hanging="360"/>
      </w:pPr>
      <w:rPr>
        <w:rFonts w:ascii="Arial" w:hAnsi="Arial" w:hint="default"/>
      </w:rPr>
    </w:lvl>
    <w:lvl w:ilvl="4" w:tplc="91A05518" w:tentative="1">
      <w:start w:val="1"/>
      <w:numFmt w:val="bullet"/>
      <w:lvlText w:val="•"/>
      <w:lvlJc w:val="left"/>
      <w:pPr>
        <w:tabs>
          <w:tab w:val="num" w:pos="3600"/>
        </w:tabs>
        <w:ind w:left="3600" w:hanging="360"/>
      </w:pPr>
      <w:rPr>
        <w:rFonts w:ascii="Arial" w:hAnsi="Arial" w:hint="default"/>
      </w:rPr>
    </w:lvl>
    <w:lvl w:ilvl="5" w:tplc="FF4CA67C" w:tentative="1">
      <w:start w:val="1"/>
      <w:numFmt w:val="bullet"/>
      <w:lvlText w:val="•"/>
      <w:lvlJc w:val="left"/>
      <w:pPr>
        <w:tabs>
          <w:tab w:val="num" w:pos="4320"/>
        </w:tabs>
        <w:ind w:left="4320" w:hanging="360"/>
      </w:pPr>
      <w:rPr>
        <w:rFonts w:ascii="Arial" w:hAnsi="Arial" w:hint="default"/>
      </w:rPr>
    </w:lvl>
    <w:lvl w:ilvl="6" w:tplc="572246E6" w:tentative="1">
      <w:start w:val="1"/>
      <w:numFmt w:val="bullet"/>
      <w:lvlText w:val="•"/>
      <w:lvlJc w:val="left"/>
      <w:pPr>
        <w:tabs>
          <w:tab w:val="num" w:pos="5040"/>
        </w:tabs>
        <w:ind w:left="5040" w:hanging="360"/>
      </w:pPr>
      <w:rPr>
        <w:rFonts w:ascii="Arial" w:hAnsi="Arial" w:hint="default"/>
      </w:rPr>
    </w:lvl>
    <w:lvl w:ilvl="7" w:tplc="78C6DAEC" w:tentative="1">
      <w:start w:val="1"/>
      <w:numFmt w:val="bullet"/>
      <w:lvlText w:val="•"/>
      <w:lvlJc w:val="left"/>
      <w:pPr>
        <w:tabs>
          <w:tab w:val="num" w:pos="5760"/>
        </w:tabs>
        <w:ind w:left="5760" w:hanging="360"/>
      </w:pPr>
      <w:rPr>
        <w:rFonts w:ascii="Arial" w:hAnsi="Arial" w:hint="default"/>
      </w:rPr>
    </w:lvl>
    <w:lvl w:ilvl="8" w:tplc="4F8AD826" w:tentative="1">
      <w:start w:val="1"/>
      <w:numFmt w:val="bullet"/>
      <w:lvlText w:val="•"/>
      <w:lvlJc w:val="left"/>
      <w:pPr>
        <w:tabs>
          <w:tab w:val="num" w:pos="6480"/>
        </w:tabs>
        <w:ind w:left="6480" w:hanging="360"/>
      </w:pPr>
      <w:rPr>
        <w:rFonts w:ascii="Arial" w:hAnsi="Arial" w:hint="default"/>
      </w:rPr>
    </w:lvl>
  </w:abstractNum>
  <w:num w:numId="1" w16cid:durableId="1957714253">
    <w:abstractNumId w:val="2"/>
  </w:num>
  <w:num w:numId="2" w16cid:durableId="666058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6332856">
    <w:abstractNumId w:val="0"/>
  </w:num>
  <w:num w:numId="4" w16cid:durableId="830874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Q0MzYyMDc0NDcxNjRR0lEKTi0uzszPAykwqwUApbDmRiwAAAA="/>
  </w:docVars>
  <w:rsids>
    <w:rsidRoot w:val="00071F4F"/>
    <w:rsid w:val="0000312B"/>
    <w:rsid w:val="00005F25"/>
    <w:rsid w:val="00005F99"/>
    <w:rsid w:val="000069FF"/>
    <w:rsid w:val="0000757D"/>
    <w:rsid w:val="00014267"/>
    <w:rsid w:val="00016730"/>
    <w:rsid w:val="00022197"/>
    <w:rsid w:val="0002370C"/>
    <w:rsid w:val="00024763"/>
    <w:rsid w:val="000315D7"/>
    <w:rsid w:val="000366FE"/>
    <w:rsid w:val="00036B24"/>
    <w:rsid w:val="00037ACE"/>
    <w:rsid w:val="000505C8"/>
    <w:rsid w:val="00051172"/>
    <w:rsid w:val="000533A3"/>
    <w:rsid w:val="00054C2A"/>
    <w:rsid w:val="00071F4F"/>
    <w:rsid w:val="000730BF"/>
    <w:rsid w:val="00074876"/>
    <w:rsid w:val="00074BCC"/>
    <w:rsid w:val="00076660"/>
    <w:rsid w:val="0008647D"/>
    <w:rsid w:val="000923E7"/>
    <w:rsid w:val="000A15C5"/>
    <w:rsid w:val="000A403B"/>
    <w:rsid w:val="000A7A79"/>
    <w:rsid w:val="000B4043"/>
    <w:rsid w:val="000B79E0"/>
    <w:rsid w:val="000C52CE"/>
    <w:rsid w:val="000C55F1"/>
    <w:rsid w:val="000D40F7"/>
    <w:rsid w:val="000E3878"/>
    <w:rsid w:val="000E601C"/>
    <w:rsid w:val="000F0799"/>
    <w:rsid w:val="00107A5C"/>
    <w:rsid w:val="001235A4"/>
    <w:rsid w:val="0013272F"/>
    <w:rsid w:val="00133D44"/>
    <w:rsid w:val="0013543F"/>
    <w:rsid w:val="00137A4E"/>
    <w:rsid w:val="00137E1D"/>
    <w:rsid w:val="001521C2"/>
    <w:rsid w:val="0015350E"/>
    <w:rsid w:val="00153BE3"/>
    <w:rsid w:val="001541F8"/>
    <w:rsid w:val="00161C27"/>
    <w:rsid w:val="00166228"/>
    <w:rsid w:val="00167ABA"/>
    <w:rsid w:val="00171B25"/>
    <w:rsid w:val="001760AA"/>
    <w:rsid w:val="00180EFE"/>
    <w:rsid w:val="001977C5"/>
    <w:rsid w:val="001A3525"/>
    <w:rsid w:val="001A58BF"/>
    <w:rsid w:val="001A66DF"/>
    <w:rsid w:val="001B0137"/>
    <w:rsid w:val="001B245E"/>
    <w:rsid w:val="001B584F"/>
    <w:rsid w:val="001B6B6D"/>
    <w:rsid w:val="001B7B4B"/>
    <w:rsid w:val="001C218B"/>
    <w:rsid w:val="001D2055"/>
    <w:rsid w:val="001D2E64"/>
    <w:rsid w:val="001F12BA"/>
    <w:rsid w:val="001F3957"/>
    <w:rsid w:val="001F598D"/>
    <w:rsid w:val="001F7FA2"/>
    <w:rsid w:val="002015E0"/>
    <w:rsid w:val="00212B83"/>
    <w:rsid w:val="0021480C"/>
    <w:rsid w:val="0021617C"/>
    <w:rsid w:val="00222D5E"/>
    <w:rsid w:val="00223E01"/>
    <w:rsid w:val="0022450E"/>
    <w:rsid w:val="00227EE9"/>
    <w:rsid w:val="00236EB8"/>
    <w:rsid w:val="00240FBA"/>
    <w:rsid w:val="0025704D"/>
    <w:rsid w:val="00262323"/>
    <w:rsid w:val="00264A58"/>
    <w:rsid w:val="00267CBD"/>
    <w:rsid w:val="00274C51"/>
    <w:rsid w:val="00275B46"/>
    <w:rsid w:val="002800CD"/>
    <w:rsid w:val="002858C4"/>
    <w:rsid w:val="00285E2E"/>
    <w:rsid w:val="00287724"/>
    <w:rsid w:val="002903D0"/>
    <w:rsid w:val="00293C1E"/>
    <w:rsid w:val="00295938"/>
    <w:rsid w:val="002A0392"/>
    <w:rsid w:val="002A778E"/>
    <w:rsid w:val="002B3687"/>
    <w:rsid w:val="002B427B"/>
    <w:rsid w:val="002C516B"/>
    <w:rsid w:val="002D7282"/>
    <w:rsid w:val="002D79C1"/>
    <w:rsid w:val="002E4622"/>
    <w:rsid w:val="002F507E"/>
    <w:rsid w:val="002F5899"/>
    <w:rsid w:val="002F6DA1"/>
    <w:rsid w:val="00307967"/>
    <w:rsid w:val="003207C4"/>
    <w:rsid w:val="00322CA2"/>
    <w:rsid w:val="00331192"/>
    <w:rsid w:val="003460FE"/>
    <w:rsid w:val="0035047E"/>
    <w:rsid w:val="00350D67"/>
    <w:rsid w:val="00362BDC"/>
    <w:rsid w:val="00366B45"/>
    <w:rsid w:val="00367198"/>
    <w:rsid w:val="00372D08"/>
    <w:rsid w:val="0037393F"/>
    <w:rsid w:val="0038046A"/>
    <w:rsid w:val="00383982"/>
    <w:rsid w:val="00383C95"/>
    <w:rsid w:val="00387B44"/>
    <w:rsid w:val="0039138C"/>
    <w:rsid w:val="00397EED"/>
    <w:rsid w:val="003A1054"/>
    <w:rsid w:val="003B16D9"/>
    <w:rsid w:val="003B641B"/>
    <w:rsid w:val="003C73D2"/>
    <w:rsid w:val="003D4A1C"/>
    <w:rsid w:val="003E07BA"/>
    <w:rsid w:val="003E0B59"/>
    <w:rsid w:val="003F4C8C"/>
    <w:rsid w:val="003F7D7C"/>
    <w:rsid w:val="004041E9"/>
    <w:rsid w:val="00411C7D"/>
    <w:rsid w:val="00413F94"/>
    <w:rsid w:val="00415250"/>
    <w:rsid w:val="00426851"/>
    <w:rsid w:val="0042727F"/>
    <w:rsid w:val="00433FC4"/>
    <w:rsid w:val="004363B9"/>
    <w:rsid w:val="00440C4B"/>
    <w:rsid w:val="004415F8"/>
    <w:rsid w:val="004525C8"/>
    <w:rsid w:val="00452FA4"/>
    <w:rsid w:val="0045595B"/>
    <w:rsid w:val="00461B4B"/>
    <w:rsid w:val="00463CCE"/>
    <w:rsid w:val="00466899"/>
    <w:rsid w:val="004679B0"/>
    <w:rsid w:val="004711F8"/>
    <w:rsid w:val="00473F78"/>
    <w:rsid w:val="00482D01"/>
    <w:rsid w:val="00483111"/>
    <w:rsid w:val="004859A6"/>
    <w:rsid w:val="00491A88"/>
    <w:rsid w:val="004B3213"/>
    <w:rsid w:val="004B7248"/>
    <w:rsid w:val="004C27B0"/>
    <w:rsid w:val="004C3370"/>
    <w:rsid w:val="004C7273"/>
    <w:rsid w:val="004D0DDB"/>
    <w:rsid w:val="004D230B"/>
    <w:rsid w:val="004E024C"/>
    <w:rsid w:val="00500A2D"/>
    <w:rsid w:val="005039C2"/>
    <w:rsid w:val="00503CE7"/>
    <w:rsid w:val="0050476B"/>
    <w:rsid w:val="00504B08"/>
    <w:rsid w:val="005118C8"/>
    <w:rsid w:val="005140E1"/>
    <w:rsid w:val="005166AE"/>
    <w:rsid w:val="00522F85"/>
    <w:rsid w:val="00523391"/>
    <w:rsid w:val="00533FFE"/>
    <w:rsid w:val="005443AA"/>
    <w:rsid w:val="0054659D"/>
    <w:rsid w:val="0055426C"/>
    <w:rsid w:val="00554C93"/>
    <w:rsid w:val="00556374"/>
    <w:rsid w:val="0056477D"/>
    <w:rsid w:val="00570530"/>
    <w:rsid w:val="005721B7"/>
    <w:rsid w:val="0057239C"/>
    <w:rsid w:val="0057292D"/>
    <w:rsid w:val="00572A73"/>
    <w:rsid w:val="00575CC6"/>
    <w:rsid w:val="00585132"/>
    <w:rsid w:val="00585976"/>
    <w:rsid w:val="00586A32"/>
    <w:rsid w:val="00590B30"/>
    <w:rsid w:val="005A07EF"/>
    <w:rsid w:val="005B49F7"/>
    <w:rsid w:val="005B5312"/>
    <w:rsid w:val="005B5AD6"/>
    <w:rsid w:val="005C02CB"/>
    <w:rsid w:val="005D1A0A"/>
    <w:rsid w:val="005D6384"/>
    <w:rsid w:val="005D7B71"/>
    <w:rsid w:val="005E511F"/>
    <w:rsid w:val="005F26F3"/>
    <w:rsid w:val="005F2B7C"/>
    <w:rsid w:val="005F581B"/>
    <w:rsid w:val="00601AD2"/>
    <w:rsid w:val="00605E46"/>
    <w:rsid w:val="00611720"/>
    <w:rsid w:val="00613C1D"/>
    <w:rsid w:val="00614F1C"/>
    <w:rsid w:val="00620F39"/>
    <w:rsid w:val="00622997"/>
    <w:rsid w:val="006309C1"/>
    <w:rsid w:val="00630E82"/>
    <w:rsid w:val="00636225"/>
    <w:rsid w:val="006438F0"/>
    <w:rsid w:val="0065313D"/>
    <w:rsid w:val="0065367C"/>
    <w:rsid w:val="006553E1"/>
    <w:rsid w:val="006557AE"/>
    <w:rsid w:val="006602AA"/>
    <w:rsid w:val="00665018"/>
    <w:rsid w:val="006665BF"/>
    <w:rsid w:val="0067096B"/>
    <w:rsid w:val="006719A8"/>
    <w:rsid w:val="00673E53"/>
    <w:rsid w:val="00675282"/>
    <w:rsid w:val="006755FA"/>
    <w:rsid w:val="00686C5B"/>
    <w:rsid w:val="00690433"/>
    <w:rsid w:val="006A74D1"/>
    <w:rsid w:val="006B1548"/>
    <w:rsid w:val="006C0613"/>
    <w:rsid w:val="006C17AB"/>
    <w:rsid w:val="006C4C90"/>
    <w:rsid w:val="006C5A2C"/>
    <w:rsid w:val="006D19C5"/>
    <w:rsid w:val="006D19FC"/>
    <w:rsid w:val="006E6950"/>
    <w:rsid w:val="006E7622"/>
    <w:rsid w:val="007012DB"/>
    <w:rsid w:val="00701394"/>
    <w:rsid w:val="00707D33"/>
    <w:rsid w:val="00712C08"/>
    <w:rsid w:val="00715316"/>
    <w:rsid w:val="007155FA"/>
    <w:rsid w:val="00717E5C"/>
    <w:rsid w:val="007252E7"/>
    <w:rsid w:val="00726354"/>
    <w:rsid w:val="00734183"/>
    <w:rsid w:val="00737864"/>
    <w:rsid w:val="00740132"/>
    <w:rsid w:val="00741638"/>
    <w:rsid w:val="00741C86"/>
    <w:rsid w:val="00753B2F"/>
    <w:rsid w:val="00753D57"/>
    <w:rsid w:val="00765594"/>
    <w:rsid w:val="00765BD7"/>
    <w:rsid w:val="007677E4"/>
    <w:rsid w:val="00770F13"/>
    <w:rsid w:val="007724DC"/>
    <w:rsid w:val="00777B15"/>
    <w:rsid w:val="007813AB"/>
    <w:rsid w:val="00793ACF"/>
    <w:rsid w:val="00794A53"/>
    <w:rsid w:val="007968B7"/>
    <w:rsid w:val="007B23BF"/>
    <w:rsid w:val="007B398C"/>
    <w:rsid w:val="007B7347"/>
    <w:rsid w:val="007C3C07"/>
    <w:rsid w:val="007C3F01"/>
    <w:rsid w:val="007D13C2"/>
    <w:rsid w:val="007D1DD1"/>
    <w:rsid w:val="007D36CD"/>
    <w:rsid w:val="007D41DE"/>
    <w:rsid w:val="007E061B"/>
    <w:rsid w:val="007E5A92"/>
    <w:rsid w:val="007E78E2"/>
    <w:rsid w:val="007F019D"/>
    <w:rsid w:val="00804113"/>
    <w:rsid w:val="0081150E"/>
    <w:rsid w:val="00820D0B"/>
    <w:rsid w:val="008240D9"/>
    <w:rsid w:val="008304C0"/>
    <w:rsid w:val="00837E98"/>
    <w:rsid w:val="00843F93"/>
    <w:rsid w:val="00853112"/>
    <w:rsid w:val="0085336B"/>
    <w:rsid w:val="00853BB6"/>
    <w:rsid w:val="00856D23"/>
    <w:rsid w:val="008648A4"/>
    <w:rsid w:val="008757A8"/>
    <w:rsid w:val="00880ACF"/>
    <w:rsid w:val="00882527"/>
    <w:rsid w:val="008910FD"/>
    <w:rsid w:val="00895E31"/>
    <w:rsid w:val="008A045B"/>
    <w:rsid w:val="008A1CBC"/>
    <w:rsid w:val="008A1E34"/>
    <w:rsid w:val="008A690E"/>
    <w:rsid w:val="008A7910"/>
    <w:rsid w:val="008B27DE"/>
    <w:rsid w:val="008C10BB"/>
    <w:rsid w:val="008C56B5"/>
    <w:rsid w:val="008D227C"/>
    <w:rsid w:val="008D22DD"/>
    <w:rsid w:val="008D468F"/>
    <w:rsid w:val="008D5FAB"/>
    <w:rsid w:val="008F0846"/>
    <w:rsid w:val="008F61BD"/>
    <w:rsid w:val="008F7A0D"/>
    <w:rsid w:val="00904D12"/>
    <w:rsid w:val="00927A61"/>
    <w:rsid w:val="00933453"/>
    <w:rsid w:val="00933D41"/>
    <w:rsid w:val="009342A5"/>
    <w:rsid w:val="0093542C"/>
    <w:rsid w:val="00940A10"/>
    <w:rsid w:val="009505B7"/>
    <w:rsid w:val="00951392"/>
    <w:rsid w:val="009526E7"/>
    <w:rsid w:val="009562E7"/>
    <w:rsid w:val="00956814"/>
    <w:rsid w:val="00961022"/>
    <w:rsid w:val="0096123E"/>
    <w:rsid w:val="009630A0"/>
    <w:rsid w:val="0096791A"/>
    <w:rsid w:val="00971C0A"/>
    <w:rsid w:val="00972E4B"/>
    <w:rsid w:val="009735D8"/>
    <w:rsid w:val="009743D6"/>
    <w:rsid w:val="00977916"/>
    <w:rsid w:val="00981608"/>
    <w:rsid w:val="00982538"/>
    <w:rsid w:val="00995A76"/>
    <w:rsid w:val="009A3DC5"/>
    <w:rsid w:val="009B3EC7"/>
    <w:rsid w:val="009C201B"/>
    <w:rsid w:val="009D1E3B"/>
    <w:rsid w:val="009D4D32"/>
    <w:rsid w:val="009D5111"/>
    <w:rsid w:val="009D60E6"/>
    <w:rsid w:val="009E0A30"/>
    <w:rsid w:val="009E340F"/>
    <w:rsid w:val="009F534E"/>
    <w:rsid w:val="00A00875"/>
    <w:rsid w:val="00A00B9D"/>
    <w:rsid w:val="00A03C71"/>
    <w:rsid w:val="00A05E8D"/>
    <w:rsid w:val="00A07396"/>
    <w:rsid w:val="00A16199"/>
    <w:rsid w:val="00A21924"/>
    <w:rsid w:val="00A24B4F"/>
    <w:rsid w:val="00A27717"/>
    <w:rsid w:val="00A300DB"/>
    <w:rsid w:val="00A43E78"/>
    <w:rsid w:val="00A445A4"/>
    <w:rsid w:val="00A4476F"/>
    <w:rsid w:val="00A4799F"/>
    <w:rsid w:val="00A567EF"/>
    <w:rsid w:val="00A7206B"/>
    <w:rsid w:val="00A80DC1"/>
    <w:rsid w:val="00A81177"/>
    <w:rsid w:val="00A824AA"/>
    <w:rsid w:val="00A852A2"/>
    <w:rsid w:val="00A9686B"/>
    <w:rsid w:val="00AA0717"/>
    <w:rsid w:val="00AA1BA3"/>
    <w:rsid w:val="00AA3744"/>
    <w:rsid w:val="00AA6FCA"/>
    <w:rsid w:val="00AB0942"/>
    <w:rsid w:val="00AB0B78"/>
    <w:rsid w:val="00AB75F6"/>
    <w:rsid w:val="00AB7671"/>
    <w:rsid w:val="00AB7AF0"/>
    <w:rsid w:val="00AC1BFE"/>
    <w:rsid w:val="00AC22DC"/>
    <w:rsid w:val="00AC4636"/>
    <w:rsid w:val="00AC5A6A"/>
    <w:rsid w:val="00AD482B"/>
    <w:rsid w:val="00AE05FB"/>
    <w:rsid w:val="00AE4B6D"/>
    <w:rsid w:val="00AE54A5"/>
    <w:rsid w:val="00B11A0A"/>
    <w:rsid w:val="00B13649"/>
    <w:rsid w:val="00B13C5C"/>
    <w:rsid w:val="00B21090"/>
    <w:rsid w:val="00B2266D"/>
    <w:rsid w:val="00B22A71"/>
    <w:rsid w:val="00B25101"/>
    <w:rsid w:val="00B3238C"/>
    <w:rsid w:val="00B351D5"/>
    <w:rsid w:val="00B36DBD"/>
    <w:rsid w:val="00B457E0"/>
    <w:rsid w:val="00B54D28"/>
    <w:rsid w:val="00B55F9C"/>
    <w:rsid w:val="00B5744C"/>
    <w:rsid w:val="00B63659"/>
    <w:rsid w:val="00B65B1C"/>
    <w:rsid w:val="00B8262F"/>
    <w:rsid w:val="00B83877"/>
    <w:rsid w:val="00B8403F"/>
    <w:rsid w:val="00B95B87"/>
    <w:rsid w:val="00BA247C"/>
    <w:rsid w:val="00BA479D"/>
    <w:rsid w:val="00BA7996"/>
    <w:rsid w:val="00BB4E13"/>
    <w:rsid w:val="00BC7644"/>
    <w:rsid w:val="00BD4C82"/>
    <w:rsid w:val="00BE1AB7"/>
    <w:rsid w:val="00BF09A4"/>
    <w:rsid w:val="00BF0BDE"/>
    <w:rsid w:val="00BF4317"/>
    <w:rsid w:val="00BF51E3"/>
    <w:rsid w:val="00C0062C"/>
    <w:rsid w:val="00C02012"/>
    <w:rsid w:val="00C07C44"/>
    <w:rsid w:val="00C21BF5"/>
    <w:rsid w:val="00C31CC0"/>
    <w:rsid w:val="00C31F68"/>
    <w:rsid w:val="00C32AC7"/>
    <w:rsid w:val="00C33D18"/>
    <w:rsid w:val="00C41DB1"/>
    <w:rsid w:val="00C433E9"/>
    <w:rsid w:val="00C5137B"/>
    <w:rsid w:val="00C547B5"/>
    <w:rsid w:val="00C60865"/>
    <w:rsid w:val="00C62524"/>
    <w:rsid w:val="00C643D7"/>
    <w:rsid w:val="00C66E9F"/>
    <w:rsid w:val="00C76516"/>
    <w:rsid w:val="00C76FF9"/>
    <w:rsid w:val="00C8600F"/>
    <w:rsid w:val="00C90B18"/>
    <w:rsid w:val="00CA4CAB"/>
    <w:rsid w:val="00CB3D16"/>
    <w:rsid w:val="00CC4497"/>
    <w:rsid w:val="00CD0E84"/>
    <w:rsid w:val="00CE29D8"/>
    <w:rsid w:val="00CE2DC0"/>
    <w:rsid w:val="00CE4F9C"/>
    <w:rsid w:val="00CE7572"/>
    <w:rsid w:val="00CF1522"/>
    <w:rsid w:val="00D037DF"/>
    <w:rsid w:val="00D1339E"/>
    <w:rsid w:val="00D20262"/>
    <w:rsid w:val="00D35E50"/>
    <w:rsid w:val="00D4466F"/>
    <w:rsid w:val="00D45C21"/>
    <w:rsid w:val="00D46049"/>
    <w:rsid w:val="00D51168"/>
    <w:rsid w:val="00D53F5A"/>
    <w:rsid w:val="00D56D42"/>
    <w:rsid w:val="00D6379B"/>
    <w:rsid w:val="00D737D6"/>
    <w:rsid w:val="00D77DDE"/>
    <w:rsid w:val="00D84848"/>
    <w:rsid w:val="00DA0386"/>
    <w:rsid w:val="00DA12C4"/>
    <w:rsid w:val="00DA14FC"/>
    <w:rsid w:val="00DA7D52"/>
    <w:rsid w:val="00DB1A94"/>
    <w:rsid w:val="00DB5907"/>
    <w:rsid w:val="00DC11E1"/>
    <w:rsid w:val="00DC2D3F"/>
    <w:rsid w:val="00DC4FE3"/>
    <w:rsid w:val="00DC5E24"/>
    <w:rsid w:val="00DD21B4"/>
    <w:rsid w:val="00DD52C8"/>
    <w:rsid w:val="00DD5DF2"/>
    <w:rsid w:val="00DD632E"/>
    <w:rsid w:val="00DD738A"/>
    <w:rsid w:val="00DE2D89"/>
    <w:rsid w:val="00DE7A22"/>
    <w:rsid w:val="00DF0406"/>
    <w:rsid w:val="00DF6747"/>
    <w:rsid w:val="00DF6FF4"/>
    <w:rsid w:val="00E032B6"/>
    <w:rsid w:val="00E051C0"/>
    <w:rsid w:val="00E15D38"/>
    <w:rsid w:val="00E21130"/>
    <w:rsid w:val="00E40091"/>
    <w:rsid w:val="00E41C08"/>
    <w:rsid w:val="00E46BDF"/>
    <w:rsid w:val="00E52C5C"/>
    <w:rsid w:val="00E546B1"/>
    <w:rsid w:val="00E55891"/>
    <w:rsid w:val="00E6469D"/>
    <w:rsid w:val="00E674A8"/>
    <w:rsid w:val="00E67F2F"/>
    <w:rsid w:val="00E707B6"/>
    <w:rsid w:val="00E714BF"/>
    <w:rsid w:val="00E71ED4"/>
    <w:rsid w:val="00E8170E"/>
    <w:rsid w:val="00E90AA6"/>
    <w:rsid w:val="00E96CFB"/>
    <w:rsid w:val="00EA068E"/>
    <w:rsid w:val="00EA12B9"/>
    <w:rsid w:val="00EA562E"/>
    <w:rsid w:val="00EA6F19"/>
    <w:rsid w:val="00EB2A92"/>
    <w:rsid w:val="00EB4475"/>
    <w:rsid w:val="00EC098E"/>
    <w:rsid w:val="00ED7EA0"/>
    <w:rsid w:val="00EE5795"/>
    <w:rsid w:val="00EF2406"/>
    <w:rsid w:val="00EF7087"/>
    <w:rsid w:val="00F1029D"/>
    <w:rsid w:val="00F14F38"/>
    <w:rsid w:val="00F35A29"/>
    <w:rsid w:val="00F4350D"/>
    <w:rsid w:val="00F4388D"/>
    <w:rsid w:val="00F57209"/>
    <w:rsid w:val="00F62EFD"/>
    <w:rsid w:val="00F6384D"/>
    <w:rsid w:val="00F63CD9"/>
    <w:rsid w:val="00F87718"/>
    <w:rsid w:val="00F94E43"/>
    <w:rsid w:val="00FB205D"/>
    <w:rsid w:val="00FB294D"/>
    <w:rsid w:val="00FC2652"/>
    <w:rsid w:val="00FD2926"/>
    <w:rsid w:val="00FD6FDC"/>
    <w:rsid w:val="00FE1C33"/>
    <w:rsid w:val="00FE2152"/>
    <w:rsid w:val="00FE21AE"/>
    <w:rsid w:val="00FE2F56"/>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3B88"/>
  <w15:chartTrackingRefBased/>
  <w15:docId w15:val="{1189050D-1020-4337-B518-A2597233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C90"/>
    <w:pPr>
      <w:spacing w:after="0" w:line="240" w:lineRule="auto"/>
    </w:pPr>
    <w:rPr>
      <w:rFonts w:ascii="Calibri" w:hAnsi="Calibri" w:cs="Calibri"/>
    </w:rPr>
  </w:style>
  <w:style w:type="paragraph" w:styleId="Heading4">
    <w:name w:val="heading 4"/>
    <w:basedOn w:val="Normal"/>
    <w:link w:val="Heading4Char"/>
    <w:uiPriority w:val="9"/>
    <w:unhideWhenUsed/>
    <w:qFormat/>
    <w:rsid w:val="00BC7644"/>
    <w:pPr>
      <w:widowControl w:val="0"/>
      <w:autoSpaceDE w:val="0"/>
      <w:autoSpaceDN w:val="0"/>
      <w:spacing w:before="2"/>
      <w:ind w:left="1155" w:hanging="279"/>
      <w:jc w:val="both"/>
      <w:outlineLvl w:val="3"/>
    </w:pPr>
    <w:rPr>
      <w:rFonts w:ascii="Carlito" w:eastAsia="Carlito" w:hAnsi="Carlito" w:cs="Carlito"/>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4C90"/>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D21B4"/>
    <w:pPr>
      <w:ind w:left="720"/>
      <w:contextualSpacing/>
    </w:pPr>
  </w:style>
  <w:style w:type="paragraph" w:styleId="BodyText">
    <w:name w:val="Body Text"/>
    <w:basedOn w:val="Normal"/>
    <w:link w:val="BodyTextChar"/>
    <w:uiPriority w:val="1"/>
    <w:qFormat/>
    <w:rsid w:val="00DF6FF4"/>
    <w:pPr>
      <w:widowControl w:val="0"/>
      <w:autoSpaceDE w:val="0"/>
      <w:autoSpaceDN w:val="0"/>
    </w:pPr>
    <w:rPr>
      <w:rFonts w:ascii="Carlito" w:eastAsia="Carlito" w:hAnsi="Carlito" w:cs="Carlito"/>
      <w:sz w:val="20"/>
      <w:szCs w:val="20"/>
      <w:lang w:val="en-US"/>
    </w:rPr>
  </w:style>
  <w:style w:type="character" w:customStyle="1" w:styleId="BodyTextChar">
    <w:name w:val="Body Text Char"/>
    <w:basedOn w:val="DefaultParagraphFont"/>
    <w:link w:val="BodyText"/>
    <w:uiPriority w:val="1"/>
    <w:rsid w:val="00DF6FF4"/>
    <w:rPr>
      <w:rFonts w:ascii="Carlito" w:eastAsia="Carlito" w:hAnsi="Carlito" w:cs="Carlito"/>
      <w:sz w:val="20"/>
      <w:szCs w:val="20"/>
      <w:lang w:val="en-US"/>
    </w:rPr>
  </w:style>
  <w:style w:type="character" w:customStyle="1" w:styleId="Heading4Char">
    <w:name w:val="Heading 4 Char"/>
    <w:basedOn w:val="DefaultParagraphFont"/>
    <w:link w:val="Heading4"/>
    <w:uiPriority w:val="9"/>
    <w:rsid w:val="00BC7644"/>
    <w:rPr>
      <w:rFonts w:ascii="Carlito" w:eastAsia="Carlito" w:hAnsi="Carlito" w:cs="Carlito"/>
      <w:sz w:val="24"/>
      <w:szCs w:val="24"/>
      <w:lang w:val="en-US"/>
    </w:rPr>
  </w:style>
  <w:style w:type="character" w:styleId="CommentReference">
    <w:name w:val="annotation reference"/>
    <w:basedOn w:val="DefaultParagraphFont"/>
    <w:uiPriority w:val="99"/>
    <w:semiHidden/>
    <w:unhideWhenUsed/>
    <w:rsid w:val="00D737D6"/>
    <w:rPr>
      <w:sz w:val="16"/>
      <w:szCs w:val="16"/>
    </w:rPr>
  </w:style>
  <w:style w:type="paragraph" w:styleId="CommentText">
    <w:name w:val="annotation text"/>
    <w:basedOn w:val="Normal"/>
    <w:link w:val="CommentTextChar"/>
    <w:uiPriority w:val="99"/>
    <w:unhideWhenUsed/>
    <w:rsid w:val="00D737D6"/>
    <w:rPr>
      <w:sz w:val="20"/>
      <w:szCs w:val="20"/>
    </w:rPr>
  </w:style>
  <w:style w:type="character" w:customStyle="1" w:styleId="CommentTextChar">
    <w:name w:val="Comment Text Char"/>
    <w:basedOn w:val="DefaultParagraphFont"/>
    <w:link w:val="CommentText"/>
    <w:uiPriority w:val="99"/>
    <w:rsid w:val="00D737D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D737D6"/>
    <w:rPr>
      <w:b/>
      <w:bCs/>
    </w:rPr>
  </w:style>
  <w:style w:type="character" w:customStyle="1" w:styleId="CommentSubjectChar">
    <w:name w:val="Comment Subject Char"/>
    <w:basedOn w:val="CommentTextChar"/>
    <w:link w:val="CommentSubject"/>
    <w:uiPriority w:val="99"/>
    <w:semiHidden/>
    <w:rsid w:val="00D737D6"/>
    <w:rPr>
      <w:rFonts w:ascii="Calibri" w:hAnsi="Calibri" w:cs="Calibri"/>
      <w:b/>
      <w:bCs/>
      <w:sz w:val="20"/>
      <w:szCs w:val="20"/>
    </w:rPr>
  </w:style>
  <w:style w:type="paragraph" w:styleId="BalloonText">
    <w:name w:val="Balloon Text"/>
    <w:basedOn w:val="Normal"/>
    <w:link w:val="BalloonTextChar"/>
    <w:uiPriority w:val="99"/>
    <w:semiHidden/>
    <w:unhideWhenUsed/>
    <w:rsid w:val="00D737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7D6"/>
    <w:rPr>
      <w:rFonts w:ascii="Segoe UI" w:hAnsi="Segoe UI" w:cs="Segoe UI"/>
      <w:sz w:val="18"/>
      <w:szCs w:val="18"/>
    </w:rPr>
  </w:style>
  <w:style w:type="paragraph" w:styleId="Header">
    <w:name w:val="header"/>
    <w:basedOn w:val="Normal"/>
    <w:link w:val="HeaderChar"/>
    <w:uiPriority w:val="99"/>
    <w:unhideWhenUsed/>
    <w:rsid w:val="009505B7"/>
    <w:pPr>
      <w:tabs>
        <w:tab w:val="center" w:pos="4513"/>
        <w:tab w:val="right" w:pos="9026"/>
      </w:tabs>
    </w:pPr>
  </w:style>
  <w:style w:type="character" w:customStyle="1" w:styleId="HeaderChar">
    <w:name w:val="Header Char"/>
    <w:basedOn w:val="DefaultParagraphFont"/>
    <w:link w:val="Header"/>
    <w:uiPriority w:val="99"/>
    <w:rsid w:val="009505B7"/>
    <w:rPr>
      <w:rFonts w:ascii="Calibri" w:hAnsi="Calibri" w:cs="Calibri"/>
    </w:rPr>
  </w:style>
  <w:style w:type="paragraph" w:styleId="Footer">
    <w:name w:val="footer"/>
    <w:basedOn w:val="Normal"/>
    <w:link w:val="FooterChar"/>
    <w:uiPriority w:val="99"/>
    <w:unhideWhenUsed/>
    <w:rsid w:val="009505B7"/>
    <w:pPr>
      <w:tabs>
        <w:tab w:val="center" w:pos="4513"/>
        <w:tab w:val="right" w:pos="9026"/>
      </w:tabs>
    </w:pPr>
  </w:style>
  <w:style w:type="character" w:customStyle="1" w:styleId="FooterChar">
    <w:name w:val="Footer Char"/>
    <w:basedOn w:val="DefaultParagraphFont"/>
    <w:link w:val="Footer"/>
    <w:uiPriority w:val="99"/>
    <w:rsid w:val="009505B7"/>
    <w:rPr>
      <w:rFonts w:ascii="Calibri" w:hAnsi="Calibri" w:cs="Calibri"/>
    </w:rPr>
  </w:style>
  <w:style w:type="character" w:styleId="PageNumber">
    <w:name w:val="page number"/>
    <w:basedOn w:val="DefaultParagraphFont"/>
    <w:uiPriority w:val="99"/>
    <w:semiHidden/>
    <w:unhideWhenUsed/>
    <w:rsid w:val="00613C1D"/>
  </w:style>
  <w:style w:type="character" w:styleId="Hyperlink">
    <w:name w:val="Hyperlink"/>
    <w:basedOn w:val="DefaultParagraphFont"/>
    <w:uiPriority w:val="99"/>
    <w:semiHidden/>
    <w:unhideWhenUsed/>
    <w:rsid w:val="00601A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670662">
      <w:bodyDiv w:val="1"/>
      <w:marLeft w:val="0"/>
      <w:marRight w:val="0"/>
      <w:marTop w:val="0"/>
      <w:marBottom w:val="0"/>
      <w:divBdr>
        <w:top w:val="none" w:sz="0" w:space="0" w:color="auto"/>
        <w:left w:val="none" w:sz="0" w:space="0" w:color="auto"/>
        <w:bottom w:val="none" w:sz="0" w:space="0" w:color="auto"/>
        <w:right w:val="none" w:sz="0" w:space="0" w:color="auto"/>
      </w:divBdr>
      <w:divsChild>
        <w:div w:id="44333773">
          <w:marLeft w:val="360"/>
          <w:marRight w:val="0"/>
          <w:marTop w:val="200"/>
          <w:marBottom w:val="0"/>
          <w:divBdr>
            <w:top w:val="none" w:sz="0" w:space="0" w:color="auto"/>
            <w:left w:val="none" w:sz="0" w:space="0" w:color="auto"/>
            <w:bottom w:val="none" w:sz="0" w:space="0" w:color="auto"/>
            <w:right w:val="none" w:sz="0" w:space="0" w:color="auto"/>
          </w:divBdr>
        </w:div>
      </w:divsChild>
    </w:div>
    <w:div w:id="883056793">
      <w:bodyDiv w:val="1"/>
      <w:marLeft w:val="0"/>
      <w:marRight w:val="0"/>
      <w:marTop w:val="0"/>
      <w:marBottom w:val="0"/>
      <w:divBdr>
        <w:top w:val="none" w:sz="0" w:space="0" w:color="auto"/>
        <w:left w:val="none" w:sz="0" w:space="0" w:color="auto"/>
        <w:bottom w:val="none" w:sz="0" w:space="0" w:color="auto"/>
        <w:right w:val="none" w:sz="0" w:space="0" w:color="auto"/>
      </w:divBdr>
    </w:div>
    <w:div w:id="1332413792">
      <w:bodyDiv w:val="1"/>
      <w:marLeft w:val="0"/>
      <w:marRight w:val="0"/>
      <w:marTop w:val="0"/>
      <w:marBottom w:val="0"/>
      <w:divBdr>
        <w:top w:val="none" w:sz="0" w:space="0" w:color="auto"/>
        <w:left w:val="none" w:sz="0" w:space="0" w:color="auto"/>
        <w:bottom w:val="none" w:sz="0" w:space="0" w:color="auto"/>
        <w:right w:val="none" w:sz="0" w:space="0" w:color="auto"/>
      </w:divBdr>
    </w:div>
    <w:div w:id="1440103764">
      <w:bodyDiv w:val="1"/>
      <w:marLeft w:val="0"/>
      <w:marRight w:val="0"/>
      <w:marTop w:val="0"/>
      <w:marBottom w:val="0"/>
      <w:divBdr>
        <w:top w:val="none" w:sz="0" w:space="0" w:color="auto"/>
        <w:left w:val="none" w:sz="0" w:space="0" w:color="auto"/>
        <w:bottom w:val="none" w:sz="0" w:space="0" w:color="auto"/>
        <w:right w:val="none" w:sz="0" w:space="0" w:color="auto"/>
      </w:divBdr>
    </w:div>
    <w:div w:id="1631590251">
      <w:bodyDiv w:val="1"/>
      <w:marLeft w:val="0"/>
      <w:marRight w:val="0"/>
      <w:marTop w:val="0"/>
      <w:marBottom w:val="0"/>
      <w:divBdr>
        <w:top w:val="none" w:sz="0" w:space="0" w:color="auto"/>
        <w:left w:val="none" w:sz="0" w:space="0" w:color="auto"/>
        <w:bottom w:val="none" w:sz="0" w:space="0" w:color="auto"/>
        <w:right w:val="none" w:sz="0" w:space="0" w:color="auto"/>
      </w:divBdr>
      <w:divsChild>
        <w:div w:id="1021080717">
          <w:marLeft w:val="360"/>
          <w:marRight w:val="0"/>
          <w:marTop w:val="200"/>
          <w:marBottom w:val="0"/>
          <w:divBdr>
            <w:top w:val="none" w:sz="0" w:space="0" w:color="auto"/>
            <w:left w:val="none" w:sz="0" w:space="0" w:color="auto"/>
            <w:bottom w:val="none" w:sz="0" w:space="0" w:color="auto"/>
            <w:right w:val="none" w:sz="0" w:space="0" w:color="auto"/>
          </w:divBdr>
        </w:div>
      </w:divsChild>
    </w:div>
    <w:div w:id="1922986021">
      <w:bodyDiv w:val="1"/>
      <w:marLeft w:val="0"/>
      <w:marRight w:val="0"/>
      <w:marTop w:val="0"/>
      <w:marBottom w:val="0"/>
      <w:divBdr>
        <w:top w:val="none" w:sz="0" w:space="0" w:color="auto"/>
        <w:left w:val="none" w:sz="0" w:space="0" w:color="auto"/>
        <w:bottom w:val="none" w:sz="0" w:space="0" w:color="auto"/>
        <w:right w:val="none" w:sz="0" w:space="0" w:color="auto"/>
      </w:divBdr>
    </w:div>
    <w:div w:id="1934429919">
      <w:bodyDiv w:val="1"/>
      <w:marLeft w:val="0"/>
      <w:marRight w:val="0"/>
      <w:marTop w:val="0"/>
      <w:marBottom w:val="0"/>
      <w:divBdr>
        <w:top w:val="none" w:sz="0" w:space="0" w:color="auto"/>
        <w:left w:val="none" w:sz="0" w:space="0" w:color="auto"/>
        <w:bottom w:val="none" w:sz="0" w:space="0" w:color="auto"/>
        <w:right w:val="none" w:sz="0" w:space="0" w:color="auto"/>
      </w:divBdr>
      <w:divsChild>
        <w:div w:id="625545777">
          <w:marLeft w:val="360"/>
          <w:marRight w:val="0"/>
          <w:marTop w:val="200"/>
          <w:marBottom w:val="0"/>
          <w:divBdr>
            <w:top w:val="none" w:sz="0" w:space="0" w:color="auto"/>
            <w:left w:val="none" w:sz="0" w:space="0" w:color="auto"/>
            <w:bottom w:val="none" w:sz="0" w:space="0" w:color="auto"/>
            <w:right w:val="none" w:sz="0" w:space="0" w:color="auto"/>
          </w:divBdr>
        </w:div>
      </w:divsChild>
    </w:div>
    <w:div w:id="196654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2.png@01D62217.5F156C4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BED33-8B44-4D12-8FAE-220A17118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2</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ithelpdesk Sampark</dc:creator>
  <cp:keywords/>
  <dc:description/>
  <cp:lastModifiedBy>Swetan Sagar</cp:lastModifiedBy>
  <cp:revision>215</cp:revision>
  <dcterms:created xsi:type="dcterms:W3CDTF">2021-09-09T11:52:00Z</dcterms:created>
  <dcterms:modified xsi:type="dcterms:W3CDTF">2022-06-14T12:08:00Z</dcterms:modified>
</cp:coreProperties>
</file>