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E18A19" w14:textId="347BA737" w:rsidR="00F7385E" w:rsidRPr="00240DED" w:rsidRDefault="008E11AB" w:rsidP="002B6683">
      <w:pPr>
        <w:pStyle w:val="NormalWeb"/>
        <w:spacing w:before="240" w:beforeAutospacing="0" w:after="240" w:afterAutospacing="0"/>
        <w:jc w:val="center"/>
        <w:rPr>
          <w:rFonts w:ascii="Bell MT" w:hAnsi="Bell MT"/>
          <w:b/>
          <w:bCs/>
          <w:color w:val="000000"/>
        </w:rPr>
      </w:pPr>
      <w:r w:rsidRPr="00240DED">
        <w:rPr>
          <w:rFonts w:ascii="Bell MT" w:hAnsi="Bell MT"/>
          <w:b/>
          <w:bCs/>
          <w:color w:val="000000"/>
        </w:rPr>
        <w:t xml:space="preserve">Muthoot </w:t>
      </w:r>
      <w:proofErr w:type="spellStart"/>
      <w:r w:rsidRPr="00240DED">
        <w:rPr>
          <w:rFonts w:ascii="Bell MT" w:hAnsi="Bell MT"/>
          <w:b/>
          <w:bCs/>
          <w:color w:val="000000"/>
        </w:rPr>
        <w:t>Microfin</w:t>
      </w:r>
      <w:proofErr w:type="spellEnd"/>
      <w:r w:rsidRPr="00240DED">
        <w:rPr>
          <w:rFonts w:ascii="Bell MT" w:hAnsi="Bell MT"/>
          <w:b/>
          <w:bCs/>
          <w:color w:val="000000"/>
        </w:rPr>
        <w:t xml:space="preserve"> helps </w:t>
      </w:r>
      <w:r w:rsidR="006A1900" w:rsidRPr="00240DED">
        <w:rPr>
          <w:rFonts w:ascii="Bell MT" w:hAnsi="Bell MT"/>
          <w:b/>
          <w:bCs/>
          <w:color w:val="000000"/>
        </w:rPr>
        <w:t>S</w:t>
      </w:r>
      <w:r w:rsidRPr="00240DED">
        <w:rPr>
          <w:rFonts w:ascii="Bell MT" w:hAnsi="Bell MT"/>
          <w:b/>
          <w:bCs/>
          <w:color w:val="000000"/>
        </w:rPr>
        <w:t>ew a Bright Future</w:t>
      </w:r>
    </w:p>
    <w:p w14:paraId="655F1FDD" w14:textId="77D416F1" w:rsidR="00FD1279" w:rsidRPr="00240DED" w:rsidRDefault="00447474" w:rsidP="00FD1279">
      <w:pPr>
        <w:spacing w:line="240" w:lineRule="auto"/>
        <w:jc w:val="both"/>
        <w:rPr>
          <w:rFonts w:ascii="Bell MT" w:eastAsia="Century Gothic" w:hAnsi="Bell MT" w:cs="Century Gothic"/>
          <w:sz w:val="24"/>
          <w:szCs w:val="24"/>
        </w:rPr>
      </w:pPr>
      <w:proofErr w:type="spellStart"/>
      <w:r w:rsidRPr="00240DED">
        <w:rPr>
          <w:rFonts w:ascii="Bell MT" w:eastAsia="Century Gothic" w:hAnsi="Bell MT" w:cs="Century Gothic"/>
          <w:b/>
          <w:sz w:val="24"/>
          <w:szCs w:val="24"/>
          <w:u w:val="single"/>
        </w:rPr>
        <w:t>Kalla</w:t>
      </w:r>
      <w:r w:rsidR="00917070" w:rsidRPr="00240DED">
        <w:rPr>
          <w:rFonts w:ascii="Bell MT" w:eastAsia="Century Gothic" w:hAnsi="Bell MT" w:cs="Century Gothic"/>
          <w:b/>
          <w:sz w:val="24"/>
          <w:szCs w:val="24"/>
          <w:u w:val="single"/>
        </w:rPr>
        <w:t>kurichi</w:t>
      </w:r>
      <w:proofErr w:type="spellEnd"/>
      <w:r w:rsidR="00917070" w:rsidRPr="00240DED">
        <w:rPr>
          <w:rFonts w:ascii="Bell MT" w:eastAsia="Century Gothic" w:hAnsi="Bell MT" w:cs="Century Gothic"/>
          <w:b/>
          <w:sz w:val="24"/>
          <w:szCs w:val="24"/>
          <w:u w:val="single"/>
        </w:rPr>
        <w:t xml:space="preserve">, Tamil Nadu, </w:t>
      </w:r>
      <w:r w:rsidR="00240DED">
        <w:rPr>
          <w:rFonts w:ascii="Bell MT" w:eastAsia="Century Gothic" w:hAnsi="Bell MT" w:cs="Century Gothic"/>
          <w:b/>
          <w:sz w:val="24"/>
          <w:szCs w:val="24"/>
          <w:u w:val="single"/>
        </w:rPr>
        <w:t xml:space="preserve">26 </w:t>
      </w:r>
      <w:proofErr w:type="gramStart"/>
      <w:r w:rsidR="00CB196A" w:rsidRPr="00240DED">
        <w:rPr>
          <w:rFonts w:ascii="Bell MT" w:eastAsia="Century Gothic" w:hAnsi="Bell MT" w:cs="Century Gothic"/>
          <w:b/>
          <w:sz w:val="24"/>
          <w:szCs w:val="24"/>
          <w:u w:val="single"/>
        </w:rPr>
        <w:t>February</w:t>
      </w:r>
      <w:r w:rsidR="00240DED">
        <w:rPr>
          <w:rFonts w:ascii="Bell MT" w:eastAsia="Century Gothic" w:hAnsi="Bell MT" w:cs="Century Gothic"/>
          <w:b/>
          <w:sz w:val="24"/>
          <w:szCs w:val="24"/>
          <w:u w:val="single"/>
        </w:rPr>
        <w:t>,</w:t>
      </w:r>
      <w:proofErr w:type="gramEnd"/>
      <w:r w:rsidR="00CB196A" w:rsidRPr="00240DED">
        <w:rPr>
          <w:rFonts w:ascii="Bell MT" w:eastAsia="Century Gothic" w:hAnsi="Bell MT" w:cs="Century Gothic"/>
          <w:b/>
          <w:sz w:val="24"/>
          <w:szCs w:val="24"/>
          <w:u w:val="single"/>
        </w:rPr>
        <w:t xml:space="preserve"> 2024</w:t>
      </w:r>
      <w:r w:rsidR="00CB196A" w:rsidRPr="00240DED">
        <w:rPr>
          <w:rFonts w:ascii="Bell MT" w:eastAsia="Century Gothic" w:hAnsi="Bell MT" w:cs="Century Gothic"/>
          <w:b/>
          <w:sz w:val="24"/>
          <w:szCs w:val="24"/>
        </w:rPr>
        <w:t xml:space="preserve"> </w:t>
      </w:r>
      <w:r w:rsidR="007120E4" w:rsidRPr="00240DED">
        <w:rPr>
          <w:rFonts w:ascii="Bell MT" w:eastAsia="Century Gothic" w:hAnsi="Bell MT" w:cs="Century Gothic"/>
          <w:sz w:val="24"/>
          <w:szCs w:val="24"/>
        </w:rPr>
        <w:t>– M</w:t>
      </w:r>
      <w:r w:rsidR="00FD1279" w:rsidRPr="00240DED">
        <w:rPr>
          <w:rFonts w:ascii="Bell MT" w:eastAsia="Century Gothic" w:hAnsi="Bell MT" w:cs="Century Gothic"/>
          <w:sz w:val="24"/>
          <w:szCs w:val="24"/>
        </w:rPr>
        <w:t xml:space="preserve">icrofinance encourages financial inclusion and empowers disadvantaged groups including women and those with low incomes. It encourages women to explore entrepreneurship and earn stable income through accessible financial services. </w:t>
      </w:r>
    </w:p>
    <w:p w14:paraId="73C01716" w14:textId="77777777" w:rsidR="00FD1279" w:rsidRPr="00240DED" w:rsidRDefault="00FD1279" w:rsidP="006E3A69">
      <w:pPr>
        <w:spacing w:line="240" w:lineRule="auto"/>
        <w:jc w:val="both"/>
        <w:rPr>
          <w:rFonts w:ascii="Bell MT" w:eastAsia="Century Gothic" w:hAnsi="Bell MT" w:cs="Century Gothic"/>
          <w:sz w:val="24"/>
          <w:szCs w:val="24"/>
        </w:rPr>
      </w:pPr>
    </w:p>
    <w:p w14:paraId="00000003" w14:textId="430198EE" w:rsidR="0064620B" w:rsidRPr="00240DED" w:rsidRDefault="00447474"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In </w:t>
      </w:r>
      <w:proofErr w:type="spellStart"/>
      <w:r w:rsidRPr="00240DED">
        <w:rPr>
          <w:rFonts w:ascii="Bell MT" w:eastAsia="Century Gothic" w:hAnsi="Bell MT" w:cs="Century Gothic"/>
          <w:sz w:val="24"/>
          <w:szCs w:val="24"/>
        </w:rPr>
        <w:t>Kalla</w:t>
      </w:r>
      <w:r w:rsidR="00917070" w:rsidRPr="00240DED">
        <w:rPr>
          <w:rFonts w:ascii="Bell MT" w:eastAsia="Century Gothic" w:hAnsi="Bell MT" w:cs="Century Gothic"/>
          <w:sz w:val="24"/>
          <w:szCs w:val="24"/>
        </w:rPr>
        <w:t>kurichi</w:t>
      </w:r>
      <w:proofErr w:type="spellEnd"/>
      <w:r w:rsidR="00917070" w:rsidRPr="00240DED">
        <w:rPr>
          <w:rFonts w:ascii="Bell MT" w:eastAsia="Century Gothic" w:hAnsi="Bell MT" w:cs="Century Gothic"/>
          <w:sz w:val="24"/>
          <w:szCs w:val="24"/>
        </w:rPr>
        <w:t xml:space="preserve">, a district in Tamil Nadu, Muthoot </w:t>
      </w:r>
      <w:proofErr w:type="spellStart"/>
      <w:r w:rsidR="00917070" w:rsidRPr="00240DED">
        <w:rPr>
          <w:rFonts w:ascii="Bell MT" w:eastAsia="Century Gothic" w:hAnsi="Bell MT" w:cs="Century Gothic"/>
          <w:sz w:val="24"/>
          <w:szCs w:val="24"/>
        </w:rPr>
        <w:t>Microfin</w:t>
      </w:r>
      <w:proofErr w:type="spellEnd"/>
      <w:r w:rsidR="00917070" w:rsidRPr="00240DED">
        <w:rPr>
          <w:rFonts w:ascii="Bell MT" w:eastAsia="Century Gothic" w:hAnsi="Bell MT" w:cs="Century Gothic"/>
          <w:sz w:val="24"/>
          <w:szCs w:val="24"/>
        </w:rPr>
        <w:t xml:space="preserve">, a </w:t>
      </w:r>
      <w:r w:rsidR="00FD1279" w:rsidRPr="00240DED">
        <w:rPr>
          <w:rFonts w:ascii="Bell MT" w:eastAsia="Century Gothic" w:hAnsi="Bell MT" w:cs="Century Gothic"/>
          <w:sz w:val="24"/>
          <w:szCs w:val="24"/>
        </w:rPr>
        <w:t>renowned microfinance</w:t>
      </w:r>
      <w:r w:rsidR="00917070" w:rsidRPr="00240DED">
        <w:rPr>
          <w:rFonts w:ascii="Bell MT" w:eastAsia="Century Gothic" w:hAnsi="Bell MT" w:cs="Century Gothic"/>
          <w:sz w:val="24"/>
          <w:szCs w:val="24"/>
        </w:rPr>
        <w:t xml:space="preserve"> institution, has made a big difference in the lives of people </w:t>
      </w:r>
      <w:r w:rsidR="00F7252A" w:rsidRPr="00240DED">
        <w:rPr>
          <w:rFonts w:ascii="Bell MT" w:eastAsia="Century Gothic" w:hAnsi="Bell MT" w:cs="Century Gothic"/>
          <w:sz w:val="24"/>
          <w:szCs w:val="24"/>
        </w:rPr>
        <w:t xml:space="preserve">helping underserved people become </w:t>
      </w:r>
      <w:r w:rsidR="00917070" w:rsidRPr="00240DED">
        <w:rPr>
          <w:rFonts w:ascii="Bell MT" w:eastAsia="Century Gothic" w:hAnsi="Bell MT" w:cs="Century Gothic"/>
          <w:sz w:val="24"/>
          <w:szCs w:val="24"/>
        </w:rPr>
        <w:t xml:space="preserve">more independent. An example of how microfinance can change women's lives is Anushya, a determined person whose life improved with the help of Muthoot </w:t>
      </w:r>
      <w:proofErr w:type="spellStart"/>
      <w:r w:rsidR="00295F3F" w:rsidRPr="00240DED">
        <w:rPr>
          <w:rFonts w:ascii="Bell MT" w:eastAsia="Century Gothic" w:hAnsi="Bell MT" w:cs="Century Gothic"/>
          <w:sz w:val="24"/>
          <w:szCs w:val="24"/>
        </w:rPr>
        <w:t>Microfin</w:t>
      </w:r>
      <w:proofErr w:type="spellEnd"/>
      <w:r w:rsidR="00917070" w:rsidRPr="00240DED">
        <w:rPr>
          <w:rFonts w:ascii="Bell MT" w:eastAsia="Century Gothic" w:hAnsi="Bell MT" w:cs="Century Gothic"/>
          <w:sz w:val="24"/>
          <w:szCs w:val="24"/>
        </w:rPr>
        <w:t>.</w:t>
      </w:r>
    </w:p>
    <w:p w14:paraId="00000004" w14:textId="77777777" w:rsidR="0064620B" w:rsidRPr="00240DED" w:rsidRDefault="0064620B" w:rsidP="006E3A69">
      <w:pPr>
        <w:spacing w:line="240" w:lineRule="auto"/>
        <w:jc w:val="both"/>
        <w:rPr>
          <w:rFonts w:ascii="Bell MT" w:eastAsia="Century Gothic" w:hAnsi="Bell MT" w:cs="Century Gothic"/>
          <w:sz w:val="24"/>
          <w:szCs w:val="24"/>
        </w:rPr>
      </w:pPr>
    </w:p>
    <w:p w14:paraId="00000005" w14:textId="5C6EC00A" w:rsidR="0064620B" w:rsidRPr="00240DED" w:rsidRDefault="00917070"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Two years ago, Anushya, a </w:t>
      </w:r>
      <w:r w:rsidR="00447474" w:rsidRPr="00240DED">
        <w:rPr>
          <w:rFonts w:ascii="Bell MT" w:eastAsia="Century Gothic" w:hAnsi="Bell MT" w:cs="Century Gothic"/>
          <w:sz w:val="24"/>
          <w:szCs w:val="24"/>
        </w:rPr>
        <w:t xml:space="preserve">36-year-old resident of </w:t>
      </w:r>
      <w:proofErr w:type="spellStart"/>
      <w:r w:rsidR="00447474" w:rsidRPr="00240DED">
        <w:rPr>
          <w:rFonts w:ascii="Bell MT" w:eastAsia="Century Gothic" w:hAnsi="Bell MT" w:cs="Century Gothic"/>
          <w:sz w:val="24"/>
          <w:szCs w:val="24"/>
        </w:rPr>
        <w:t>Kalla</w:t>
      </w:r>
      <w:r w:rsidRPr="00240DED">
        <w:rPr>
          <w:rFonts w:ascii="Bell MT" w:eastAsia="Century Gothic" w:hAnsi="Bell MT" w:cs="Century Gothic"/>
          <w:sz w:val="24"/>
          <w:szCs w:val="24"/>
        </w:rPr>
        <w:t>kurichi</w:t>
      </w:r>
      <w:proofErr w:type="spellEnd"/>
      <w:r w:rsidRPr="00240DED">
        <w:rPr>
          <w:rFonts w:ascii="Bell MT" w:eastAsia="Century Gothic" w:hAnsi="Bell MT" w:cs="Century Gothic"/>
          <w:sz w:val="24"/>
          <w:szCs w:val="24"/>
        </w:rPr>
        <w:t xml:space="preserve">, Tamil Nadu, embarked on a remarkable journey, establishing her own fancy and tailoring shop. </w:t>
      </w:r>
      <w:r w:rsidR="00447474" w:rsidRPr="00240DED">
        <w:rPr>
          <w:rFonts w:ascii="Bell MT" w:eastAsia="Century Gothic" w:hAnsi="Bell MT" w:cs="Century Gothic"/>
          <w:sz w:val="24"/>
          <w:szCs w:val="24"/>
        </w:rPr>
        <w:t>Fuelled</w:t>
      </w:r>
      <w:r w:rsidRPr="00240DED">
        <w:rPr>
          <w:rFonts w:ascii="Bell MT" w:eastAsia="Century Gothic" w:hAnsi="Bell MT" w:cs="Century Gothic"/>
          <w:sz w:val="24"/>
          <w:szCs w:val="24"/>
        </w:rPr>
        <w:t xml:space="preserve"> by vision, a passion for stitching, and a desire to create a better life for her family, Anushya faced the challenges of financial instability with determination.</w:t>
      </w:r>
    </w:p>
    <w:p w14:paraId="00000006" w14:textId="77777777" w:rsidR="0064620B" w:rsidRPr="00240DED" w:rsidRDefault="0064620B" w:rsidP="006E3A69">
      <w:pPr>
        <w:spacing w:line="240" w:lineRule="auto"/>
        <w:jc w:val="both"/>
        <w:rPr>
          <w:rFonts w:ascii="Bell MT" w:eastAsia="Century Gothic" w:hAnsi="Bell MT" w:cs="Century Gothic"/>
          <w:sz w:val="24"/>
          <w:szCs w:val="24"/>
        </w:rPr>
      </w:pPr>
    </w:p>
    <w:p w14:paraId="00000007" w14:textId="3908110F" w:rsidR="0064620B" w:rsidRPr="00240DED" w:rsidRDefault="00917070"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Recognizing the hurdles on her path, Anushya turned to Muthoot </w:t>
      </w:r>
      <w:proofErr w:type="spellStart"/>
      <w:r w:rsidRPr="00240DED">
        <w:rPr>
          <w:rFonts w:ascii="Bell MT" w:eastAsia="Century Gothic" w:hAnsi="Bell MT" w:cs="Century Gothic"/>
          <w:sz w:val="24"/>
          <w:szCs w:val="24"/>
        </w:rPr>
        <w:t>Microfin</w:t>
      </w:r>
      <w:proofErr w:type="spellEnd"/>
      <w:r w:rsidRPr="00240DED">
        <w:rPr>
          <w:rFonts w:ascii="Bell MT" w:eastAsia="Century Gothic" w:hAnsi="Bell MT" w:cs="Century Gothic"/>
          <w:sz w:val="24"/>
          <w:szCs w:val="24"/>
        </w:rPr>
        <w:t xml:space="preserve"> Limited for assistance in realizing her dream. Her turning point arrived with her first cycle loan of </w:t>
      </w:r>
      <w:r w:rsidR="00447474" w:rsidRPr="00240DED">
        <w:rPr>
          <w:rFonts w:ascii="Times New Roman" w:eastAsia="Century Gothic" w:hAnsi="Times New Roman" w:cs="Times New Roman"/>
          <w:sz w:val="24"/>
          <w:szCs w:val="24"/>
        </w:rPr>
        <w:t>₹</w:t>
      </w:r>
      <w:r w:rsidRPr="00240DED">
        <w:rPr>
          <w:rFonts w:ascii="Bell MT" w:eastAsia="Century Gothic" w:hAnsi="Bell MT" w:cs="Century Gothic"/>
          <w:sz w:val="24"/>
          <w:szCs w:val="24"/>
        </w:rPr>
        <w:t xml:space="preserve">30,000 from Muthoot </w:t>
      </w:r>
      <w:proofErr w:type="spellStart"/>
      <w:r w:rsidRPr="00240DED">
        <w:rPr>
          <w:rFonts w:ascii="Bell MT" w:eastAsia="Century Gothic" w:hAnsi="Bell MT" w:cs="Century Gothic"/>
          <w:sz w:val="24"/>
          <w:szCs w:val="24"/>
        </w:rPr>
        <w:t>Microfi</w:t>
      </w:r>
      <w:r w:rsidR="00974E9A" w:rsidRPr="00240DED">
        <w:rPr>
          <w:rFonts w:ascii="Bell MT" w:eastAsia="Century Gothic" w:hAnsi="Bell MT" w:cs="Century Gothic"/>
          <w:sz w:val="24"/>
          <w:szCs w:val="24"/>
        </w:rPr>
        <w:t>n</w:t>
      </w:r>
      <w:proofErr w:type="spellEnd"/>
      <w:r w:rsidRPr="00240DED">
        <w:rPr>
          <w:rFonts w:ascii="Bell MT" w:eastAsia="Century Gothic" w:hAnsi="Bell MT" w:cs="Century Gothic"/>
          <w:sz w:val="24"/>
          <w:szCs w:val="24"/>
        </w:rPr>
        <w:t>. This financial support wasn't just a loan; it became a lifeline that empowered her to acquire sewing machines and stock fabric. With her skills, dedication, and newfound resources, Anushya's tailoring shop began to flourish.</w:t>
      </w:r>
    </w:p>
    <w:p w14:paraId="00000008" w14:textId="77777777" w:rsidR="0064620B" w:rsidRPr="00240DED" w:rsidRDefault="0064620B" w:rsidP="006E3A69">
      <w:pPr>
        <w:spacing w:line="240" w:lineRule="auto"/>
        <w:jc w:val="both"/>
        <w:rPr>
          <w:rFonts w:ascii="Bell MT" w:eastAsia="Century Gothic" w:hAnsi="Bell MT" w:cs="Century Gothic"/>
          <w:sz w:val="24"/>
          <w:szCs w:val="24"/>
        </w:rPr>
      </w:pPr>
    </w:p>
    <w:p w14:paraId="00000009" w14:textId="3FA31B98" w:rsidR="0064620B" w:rsidRPr="00240DED" w:rsidRDefault="00917070"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b/>
          <w:sz w:val="24"/>
          <w:szCs w:val="24"/>
        </w:rPr>
        <w:t>With a bright smile on her face, Anushya said</w:t>
      </w:r>
      <w:r w:rsidRPr="00240DED">
        <w:rPr>
          <w:rFonts w:ascii="Bell MT" w:eastAsia="Century Gothic" w:hAnsi="Bell MT" w:cs="Century Gothic"/>
          <w:sz w:val="24"/>
          <w:szCs w:val="24"/>
        </w:rPr>
        <w:t>, “</w:t>
      </w:r>
      <w:r w:rsidRPr="00240DED">
        <w:rPr>
          <w:rFonts w:ascii="Bell MT" w:eastAsia="Century Gothic" w:hAnsi="Bell MT" w:cs="Century Gothic"/>
          <w:i/>
          <w:sz w:val="24"/>
          <w:szCs w:val="24"/>
        </w:rPr>
        <w:t xml:space="preserve">Over the past two years, I have completed three loan cycles, each contributing significantly to the growth of my business. Currently on the fourth cycle loan of </w:t>
      </w:r>
      <w:r w:rsidR="00447474" w:rsidRPr="00240DED">
        <w:rPr>
          <w:rFonts w:ascii="Times New Roman" w:eastAsia="Century Gothic" w:hAnsi="Times New Roman" w:cs="Times New Roman"/>
          <w:sz w:val="24"/>
          <w:szCs w:val="24"/>
        </w:rPr>
        <w:t>₹</w:t>
      </w:r>
      <w:r w:rsidRPr="00240DED">
        <w:rPr>
          <w:rFonts w:ascii="Bell MT" w:eastAsia="Century Gothic" w:hAnsi="Bell MT" w:cs="Century Gothic"/>
          <w:i/>
          <w:sz w:val="24"/>
          <w:szCs w:val="24"/>
        </w:rPr>
        <w:t xml:space="preserve">80,000 with the organization, my daily income has risen from </w:t>
      </w:r>
      <w:r w:rsidR="00447474" w:rsidRPr="00240DED">
        <w:rPr>
          <w:rFonts w:ascii="Times New Roman" w:eastAsia="Century Gothic" w:hAnsi="Times New Roman" w:cs="Times New Roman"/>
          <w:sz w:val="24"/>
          <w:szCs w:val="24"/>
        </w:rPr>
        <w:t>₹</w:t>
      </w:r>
      <w:r w:rsidRPr="00240DED">
        <w:rPr>
          <w:rFonts w:ascii="Bell MT" w:eastAsia="Century Gothic" w:hAnsi="Bell MT" w:cs="Century Gothic"/>
          <w:i/>
          <w:sz w:val="24"/>
          <w:szCs w:val="24"/>
        </w:rPr>
        <w:t xml:space="preserve">300 to </w:t>
      </w:r>
      <w:r w:rsidR="00447474" w:rsidRPr="00240DED">
        <w:rPr>
          <w:rFonts w:ascii="Times New Roman" w:eastAsia="Century Gothic" w:hAnsi="Times New Roman" w:cs="Times New Roman"/>
          <w:sz w:val="24"/>
          <w:szCs w:val="24"/>
        </w:rPr>
        <w:t>₹</w:t>
      </w:r>
      <w:r w:rsidRPr="00240DED">
        <w:rPr>
          <w:rFonts w:ascii="Bell MT" w:eastAsia="Century Gothic" w:hAnsi="Bell MT" w:cs="Century Gothic"/>
          <w:i/>
          <w:sz w:val="24"/>
          <w:szCs w:val="24"/>
        </w:rPr>
        <w:t>500, which has helped me to get over my initial struggles</w:t>
      </w:r>
      <w:r w:rsidRPr="00240DED">
        <w:rPr>
          <w:rFonts w:ascii="Bell MT" w:eastAsia="Century Gothic" w:hAnsi="Bell MT" w:cs="Century Gothic"/>
          <w:sz w:val="24"/>
          <w:szCs w:val="24"/>
        </w:rPr>
        <w:t>”.</w:t>
      </w:r>
    </w:p>
    <w:p w14:paraId="0000000A" w14:textId="402203F7" w:rsidR="0064620B" w:rsidRPr="00240DED" w:rsidRDefault="00447474"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 </w:t>
      </w:r>
    </w:p>
    <w:p w14:paraId="0000000B" w14:textId="1D8A3B4C" w:rsidR="0064620B" w:rsidRPr="00240DED" w:rsidRDefault="00917070"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A key factor contributing to Anushya's business success is the low-interest rate offered by Muthoot </w:t>
      </w:r>
      <w:proofErr w:type="spellStart"/>
      <w:r w:rsidRPr="00240DED">
        <w:rPr>
          <w:rFonts w:ascii="Bell MT" w:eastAsia="Century Gothic" w:hAnsi="Bell MT" w:cs="Century Gothic"/>
          <w:sz w:val="24"/>
          <w:szCs w:val="24"/>
        </w:rPr>
        <w:t>Microfin</w:t>
      </w:r>
      <w:proofErr w:type="spellEnd"/>
      <w:r w:rsidRPr="00240DED">
        <w:rPr>
          <w:rFonts w:ascii="Bell MT" w:eastAsia="Century Gothic" w:hAnsi="Bell MT" w:cs="Century Gothic"/>
          <w:sz w:val="24"/>
          <w:szCs w:val="24"/>
        </w:rPr>
        <w:t xml:space="preserve"> compared to her previous money lender. This reduction in financial burden allowed her to invest more in expanding her business and ensuring her family's well-being.</w:t>
      </w:r>
    </w:p>
    <w:p w14:paraId="0000000C" w14:textId="77777777" w:rsidR="0064620B" w:rsidRPr="00240DED" w:rsidRDefault="0064620B" w:rsidP="006E3A69">
      <w:pPr>
        <w:spacing w:line="240" w:lineRule="auto"/>
        <w:jc w:val="both"/>
        <w:rPr>
          <w:rFonts w:ascii="Bell MT" w:eastAsia="Century Gothic" w:hAnsi="Bell MT" w:cs="Century Gothic"/>
          <w:sz w:val="24"/>
          <w:szCs w:val="24"/>
        </w:rPr>
      </w:pPr>
    </w:p>
    <w:p w14:paraId="0000000D" w14:textId="77777777" w:rsidR="0064620B" w:rsidRPr="00240DED" w:rsidRDefault="00917070" w:rsidP="006E3A69">
      <w:pPr>
        <w:spacing w:line="240" w:lineRule="auto"/>
        <w:jc w:val="both"/>
        <w:rPr>
          <w:rFonts w:ascii="Bell MT" w:eastAsia="Century Gothic" w:hAnsi="Bell MT" w:cs="Century Gothic"/>
          <w:sz w:val="24"/>
          <w:szCs w:val="24"/>
        </w:rPr>
      </w:pPr>
      <w:r w:rsidRPr="00240DED">
        <w:rPr>
          <w:rFonts w:ascii="Bell MT" w:eastAsia="Century Gothic" w:hAnsi="Bell MT" w:cs="Century Gothic"/>
          <w:sz w:val="24"/>
          <w:szCs w:val="24"/>
        </w:rPr>
        <w:t xml:space="preserve">Anushya's journey with Muthoot </w:t>
      </w:r>
      <w:proofErr w:type="spellStart"/>
      <w:r w:rsidRPr="00240DED">
        <w:rPr>
          <w:rFonts w:ascii="Bell MT" w:eastAsia="Century Gothic" w:hAnsi="Bell MT" w:cs="Century Gothic"/>
          <w:sz w:val="24"/>
          <w:szCs w:val="24"/>
        </w:rPr>
        <w:t>Microfin</w:t>
      </w:r>
      <w:proofErr w:type="spellEnd"/>
      <w:r w:rsidRPr="00240DED">
        <w:rPr>
          <w:rFonts w:ascii="Bell MT" w:eastAsia="Century Gothic" w:hAnsi="Bell MT" w:cs="Century Gothic"/>
          <w:sz w:val="24"/>
          <w:szCs w:val="24"/>
        </w:rPr>
        <w:t xml:space="preserve"> exemplifies the transformative power of entrepreneurship, determination, and responsible microfinance. Her success not only positively impacts her family but also serves as an inspiration to others in her community who aspire to achieve their dreams.</w:t>
      </w:r>
    </w:p>
    <w:p w14:paraId="587E26E0" w14:textId="77777777" w:rsidR="00BF0C0B" w:rsidRPr="00240DED" w:rsidRDefault="00BF0C0B" w:rsidP="006E3A69">
      <w:pPr>
        <w:spacing w:line="240" w:lineRule="auto"/>
        <w:jc w:val="both"/>
        <w:rPr>
          <w:rFonts w:ascii="Bell MT" w:eastAsia="Century Gothic" w:hAnsi="Bell MT" w:cs="Century Gothic"/>
          <w:sz w:val="24"/>
          <w:szCs w:val="24"/>
        </w:rPr>
      </w:pPr>
    </w:p>
    <w:p w14:paraId="0000000E" w14:textId="77777777" w:rsidR="0064620B" w:rsidRPr="00240DED" w:rsidRDefault="0064620B" w:rsidP="006E3A69">
      <w:pPr>
        <w:spacing w:line="240" w:lineRule="auto"/>
        <w:jc w:val="both"/>
        <w:rPr>
          <w:rFonts w:ascii="Bell MT" w:eastAsia="Century Gothic" w:hAnsi="Bell MT" w:cs="Century Gothic"/>
          <w:sz w:val="24"/>
          <w:szCs w:val="24"/>
        </w:rPr>
      </w:pPr>
    </w:p>
    <w:p w14:paraId="6AE65258" w14:textId="77777777" w:rsidR="002B6683" w:rsidRPr="00240DED" w:rsidRDefault="002B6683" w:rsidP="006E3A69">
      <w:pPr>
        <w:spacing w:line="240" w:lineRule="auto"/>
        <w:jc w:val="both"/>
        <w:rPr>
          <w:rFonts w:ascii="Bell MT" w:eastAsia="Century Gothic" w:hAnsi="Bell MT" w:cs="Century Gothic"/>
          <w:b/>
          <w:sz w:val="24"/>
          <w:szCs w:val="24"/>
        </w:rPr>
      </w:pPr>
      <w:r w:rsidRPr="00240DED">
        <w:rPr>
          <w:rFonts w:ascii="Bell MT" w:eastAsia="Century Gothic" w:hAnsi="Bell MT" w:cs="Century Gothic"/>
          <w:b/>
          <w:sz w:val="24"/>
          <w:szCs w:val="24"/>
        </w:rPr>
        <w:t xml:space="preserve">About Muthoot </w:t>
      </w:r>
      <w:proofErr w:type="spellStart"/>
      <w:r w:rsidRPr="00240DED">
        <w:rPr>
          <w:rFonts w:ascii="Bell MT" w:eastAsia="Century Gothic" w:hAnsi="Bell MT" w:cs="Century Gothic"/>
          <w:b/>
          <w:sz w:val="24"/>
          <w:szCs w:val="24"/>
        </w:rPr>
        <w:t>Microfin</w:t>
      </w:r>
      <w:proofErr w:type="spellEnd"/>
      <w:r w:rsidRPr="00240DED">
        <w:rPr>
          <w:rFonts w:ascii="Bell MT" w:eastAsia="Century Gothic" w:hAnsi="Bell MT" w:cs="Century Gothic"/>
          <w:b/>
          <w:sz w:val="24"/>
          <w:szCs w:val="24"/>
        </w:rPr>
        <w:t xml:space="preserve"> Limited</w:t>
      </w:r>
    </w:p>
    <w:p w14:paraId="00000010" w14:textId="7DA981D2" w:rsidR="0064620B" w:rsidRPr="00240DED" w:rsidRDefault="00917070" w:rsidP="006E3A69">
      <w:pPr>
        <w:spacing w:line="240" w:lineRule="auto"/>
        <w:jc w:val="both"/>
        <w:rPr>
          <w:rFonts w:ascii="Bell MT" w:eastAsia="Century Gothic" w:hAnsi="Bell MT" w:cs="Century Gothic"/>
          <w:b/>
          <w:sz w:val="24"/>
          <w:szCs w:val="24"/>
          <w:u w:val="single"/>
        </w:rPr>
      </w:pPr>
      <w:r w:rsidRPr="00240DED">
        <w:rPr>
          <w:rFonts w:ascii="Bell MT" w:eastAsia="Century Gothic" w:hAnsi="Bell MT" w:cs="Century Gothic"/>
          <w:sz w:val="24"/>
          <w:szCs w:val="24"/>
        </w:rPr>
        <w:t xml:space="preserve">Muthoot </w:t>
      </w:r>
      <w:proofErr w:type="spellStart"/>
      <w:r w:rsidRPr="00240DED">
        <w:rPr>
          <w:rFonts w:ascii="Bell MT" w:eastAsia="Century Gothic" w:hAnsi="Bell MT" w:cs="Century Gothic"/>
          <w:sz w:val="24"/>
          <w:szCs w:val="24"/>
        </w:rPr>
        <w:t>Microfin</w:t>
      </w:r>
      <w:proofErr w:type="spellEnd"/>
      <w:r w:rsidRPr="00240DED">
        <w:rPr>
          <w:rFonts w:ascii="Bell MT" w:eastAsia="Century Gothic" w:hAnsi="Bell MT" w:cs="Century Gothic"/>
          <w:sz w:val="24"/>
          <w:szCs w:val="24"/>
        </w:rPr>
        <w:t xml:space="preserve"> Limited is committed to empowering individuals by providing responsible microfinance solutions. The organization strives to uplift communities and inspire dreams by focusing on fostering entrepreneurship and financial stability.</w:t>
      </w:r>
    </w:p>
    <w:p w14:paraId="47FBD703" w14:textId="77777777" w:rsidR="00BF0C0B" w:rsidRPr="00240DED" w:rsidRDefault="00BF0C0B" w:rsidP="002B6683">
      <w:pPr>
        <w:spacing w:line="240" w:lineRule="auto"/>
        <w:jc w:val="both"/>
        <w:rPr>
          <w:rFonts w:ascii="Bell MT" w:eastAsia="Times New Roman" w:hAnsi="Bell MT"/>
          <w:sz w:val="24"/>
          <w:szCs w:val="24"/>
          <w:lang w:val="en-US"/>
        </w:rPr>
      </w:pPr>
    </w:p>
    <w:p w14:paraId="3E06A23D" w14:textId="77777777" w:rsidR="002B6683" w:rsidRPr="00240DED" w:rsidRDefault="002B6683" w:rsidP="00BF0C0B">
      <w:pPr>
        <w:jc w:val="both"/>
        <w:rPr>
          <w:rFonts w:ascii="Bell MT" w:hAnsi="Bell MT"/>
          <w:b/>
          <w:bCs/>
          <w:sz w:val="24"/>
          <w:szCs w:val="24"/>
        </w:rPr>
      </w:pPr>
      <w:r w:rsidRPr="00240DED">
        <w:rPr>
          <w:rFonts w:ascii="Bell MT" w:hAnsi="Bell MT"/>
          <w:b/>
          <w:bCs/>
          <w:sz w:val="24"/>
          <w:szCs w:val="24"/>
        </w:rPr>
        <w:t xml:space="preserve">About </w:t>
      </w:r>
      <w:r w:rsidR="00BF0C0B" w:rsidRPr="00240DED">
        <w:rPr>
          <w:rFonts w:ascii="Bell MT" w:hAnsi="Bell MT"/>
          <w:b/>
          <w:bCs/>
          <w:sz w:val="24"/>
          <w:szCs w:val="24"/>
        </w:rPr>
        <w:t>Microfinance Industry Network (MFIN)</w:t>
      </w:r>
    </w:p>
    <w:p w14:paraId="237460E3" w14:textId="5A16F6CB" w:rsidR="00BF0C0B" w:rsidRPr="00240DED" w:rsidRDefault="00BF0C0B" w:rsidP="00BF0C0B">
      <w:pPr>
        <w:jc w:val="both"/>
        <w:rPr>
          <w:rFonts w:ascii="Bell MT" w:hAnsi="Bell MT"/>
          <w:sz w:val="24"/>
          <w:szCs w:val="24"/>
        </w:rPr>
      </w:pPr>
      <w:r w:rsidRPr="00240DED">
        <w:rPr>
          <w:rFonts w:ascii="Bell MT" w:hAnsi="Bell MT"/>
          <w:b/>
          <w:bCs/>
          <w:sz w:val="24"/>
          <w:szCs w:val="24"/>
        </w:rPr>
        <w:t>MFIN</w:t>
      </w:r>
      <w:r w:rsidRPr="00240DED">
        <w:rPr>
          <w:rFonts w:ascii="Bell MT" w:hAnsi="Bell MT"/>
          <w:sz w:val="24"/>
          <w:szCs w:val="24"/>
        </w:rPr>
        <w:t xml:space="preserve"> is a premier industry association comprising 55 NBFC-MFIs and 45 Associates including Banks, Small Finance Banks (SFBs) and NBFCs. By virtue of bringing all microfinance entities under one common umbrella, MFIN acts as a bridge between them and the regulators to build a dialogue for greater transparency, better policy frameworks and </w:t>
      </w:r>
      <w:r w:rsidRPr="00240DED">
        <w:rPr>
          <w:rFonts w:ascii="Bell MT" w:hAnsi="Bell MT"/>
          <w:sz w:val="24"/>
          <w:szCs w:val="24"/>
        </w:rPr>
        <w:lastRenderedPageBreak/>
        <w:t>stronger client protection standards for responsible lending, thus enabling the microfinance industry to partake in meeting the larger financial inclusion goals.</w:t>
      </w:r>
    </w:p>
    <w:p w14:paraId="393103B7" w14:textId="77777777" w:rsidR="00BF0C0B" w:rsidRPr="00240DED" w:rsidRDefault="00BF0C0B" w:rsidP="006E3A69">
      <w:pPr>
        <w:spacing w:line="240" w:lineRule="auto"/>
        <w:jc w:val="both"/>
        <w:rPr>
          <w:rFonts w:ascii="Bell MT" w:eastAsia="Century Gothic" w:hAnsi="Bell MT" w:cs="Century Gothic"/>
          <w:sz w:val="24"/>
          <w:szCs w:val="24"/>
        </w:rPr>
      </w:pPr>
    </w:p>
    <w:p w14:paraId="00000011" w14:textId="77777777" w:rsidR="0064620B" w:rsidRPr="00240DED" w:rsidRDefault="0064620B" w:rsidP="006E3A69">
      <w:pPr>
        <w:spacing w:line="240" w:lineRule="auto"/>
        <w:jc w:val="both"/>
        <w:rPr>
          <w:rFonts w:ascii="Bell MT" w:eastAsia="Century Gothic" w:hAnsi="Bell MT" w:cs="Century Gothic"/>
          <w:sz w:val="24"/>
          <w:szCs w:val="24"/>
        </w:rPr>
      </w:pPr>
    </w:p>
    <w:sectPr w:rsidR="0064620B" w:rsidRPr="00240DED" w:rsidSect="00D7041F">
      <w:headerReference w:type="default" r:id="rId6"/>
      <w:pgSz w:w="11909" w:h="16834"/>
      <w:pgMar w:top="1440" w:right="1440" w:bottom="1440" w:left="1440" w:header="1701"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0F611" w14:textId="77777777" w:rsidR="00D7041F" w:rsidRDefault="00D7041F" w:rsidP="008E11AB">
      <w:pPr>
        <w:spacing w:line="240" w:lineRule="auto"/>
      </w:pPr>
      <w:r>
        <w:separator/>
      </w:r>
    </w:p>
  </w:endnote>
  <w:endnote w:type="continuationSeparator" w:id="0">
    <w:p w14:paraId="2F6BCFDE" w14:textId="77777777" w:rsidR="00D7041F" w:rsidRDefault="00D7041F" w:rsidP="008E1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0B014" w14:textId="77777777" w:rsidR="00D7041F" w:rsidRDefault="00D7041F" w:rsidP="008E11AB">
      <w:pPr>
        <w:spacing w:line="240" w:lineRule="auto"/>
      </w:pPr>
      <w:r>
        <w:separator/>
      </w:r>
    </w:p>
  </w:footnote>
  <w:footnote w:type="continuationSeparator" w:id="0">
    <w:p w14:paraId="3A0ABF3F" w14:textId="77777777" w:rsidR="00D7041F" w:rsidRDefault="00D7041F" w:rsidP="008E1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BAD34" w14:textId="29B29DEE" w:rsidR="008E11AB" w:rsidRDefault="008E11AB">
    <w:pPr>
      <w:pStyle w:val="Header"/>
    </w:pPr>
    <w:r>
      <w:rPr>
        <w:noProof/>
        <w:lang w:val="en-IN"/>
      </w:rPr>
      <w:drawing>
        <wp:anchor distT="0" distB="0" distL="114300" distR="114300" simplePos="0" relativeHeight="251658240" behindDoc="1" locked="0" layoutInCell="1" allowOverlap="1" wp14:anchorId="44616FC7" wp14:editId="68152A4D">
          <wp:simplePos x="0" y="0"/>
          <wp:positionH relativeFrom="margin">
            <wp:align>center</wp:align>
          </wp:positionH>
          <wp:positionV relativeFrom="paragraph">
            <wp:posOffset>-641350</wp:posOffset>
          </wp:positionV>
          <wp:extent cx="1174750" cy="704850"/>
          <wp:effectExtent l="0" t="0" r="0" b="0"/>
          <wp:wrapTight wrapText="bothSides">
            <wp:wrapPolygon edited="0">
              <wp:start x="6655" y="1751"/>
              <wp:lineTo x="1051" y="5838"/>
              <wp:lineTo x="0" y="7589"/>
              <wp:lineTo x="350" y="19849"/>
              <wp:lineTo x="21016" y="19849"/>
              <wp:lineTo x="21016" y="10508"/>
              <wp:lineTo x="18915" y="5254"/>
              <wp:lineTo x="8056" y="1751"/>
              <wp:lineTo x="6655" y="1751"/>
            </wp:wrapPolygon>
          </wp:wrapTight>
          <wp:docPr id="614527266"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27266" name="Picture 1" descr="A close up of a logo&#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t="18666" b="21334"/>
                  <a:stretch/>
                </pic:blipFill>
                <pic:spPr bwMode="auto">
                  <a:xfrm>
                    <a:off x="0" y="0"/>
                    <a:ext cx="11747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20B"/>
    <w:rsid w:val="000113A9"/>
    <w:rsid w:val="000544AD"/>
    <w:rsid w:val="00240DED"/>
    <w:rsid w:val="00295F3F"/>
    <w:rsid w:val="002B6683"/>
    <w:rsid w:val="00403212"/>
    <w:rsid w:val="00447474"/>
    <w:rsid w:val="0064620B"/>
    <w:rsid w:val="00667CDA"/>
    <w:rsid w:val="006A1900"/>
    <w:rsid w:val="006E3A69"/>
    <w:rsid w:val="007120E4"/>
    <w:rsid w:val="00850E12"/>
    <w:rsid w:val="008E11AB"/>
    <w:rsid w:val="00917070"/>
    <w:rsid w:val="00974E9A"/>
    <w:rsid w:val="009B5598"/>
    <w:rsid w:val="00B06D1C"/>
    <w:rsid w:val="00BF0C0B"/>
    <w:rsid w:val="00CB196A"/>
    <w:rsid w:val="00D7041F"/>
    <w:rsid w:val="00EB42AF"/>
    <w:rsid w:val="00F47BE3"/>
    <w:rsid w:val="00F50C8A"/>
    <w:rsid w:val="00F7252A"/>
    <w:rsid w:val="00F7385E"/>
    <w:rsid w:val="00F9075A"/>
    <w:rsid w:val="00FD127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28502"/>
  <w15:docId w15:val="{B2FC12CE-BEB0-41D6-A6C7-D53B2355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E11AB"/>
    <w:pPr>
      <w:tabs>
        <w:tab w:val="center" w:pos="4513"/>
        <w:tab w:val="right" w:pos="9026"/>
      </w:tabs>
      <w:spacing w:line="240" w:lineRule="auto"/>
    </w:pPr>
  </w:style>
  <w:style w:type="character" w:customStyle="1" w:styleId="HeaderChar">
    <w:name w:val="Header Char"/>
    <w:basedOn w:val="DefaultParagraphFont"/>
    <w:link w:val="Header"/>
    <w:uiPriority w:val="99"/>
    <w:rsid w:val="008E11AB"/>
  </w:style>
  <w:style w:type="paragraph" w:styleId="Footer">
    <w:name w:val="footer"/>
    <w:basedOn w:val="Normal"/>
    <w:link w:val="FooterChar"/>
    <w:uiPriority w:val="99"/>
    <w:unhideWhenUsed/>
    <w:rsid w:val="008E11AB"/>
    <w:pPr>
      <w:tabs>
        <w:tab w:val="center" w:pos="4513"/>
        <w:tab w:val="right" w:pos="9026"/>
      </w:tabs>
      <w:spacing w:line="240" w:lineRule="auto"/>
    </w:pPr>
  </w:style>
  <w:style w:type="character" w:customStyle="1" w:styleId="FooterChar">
    <w:name w:val="Footer Char"/>
    <w:basedOn w:val="DefaultParagraphFont"/>
    <w:link w:val="Footer"/>
    <w:uiPriority w:val="99"/>
    <w:rsid w:val="008E11AB"/>
  </w:style>
  <w:style w:type="paragraph" w:styleId="NormalWeb">
    <w:name w:val="Normal (Web)"/>
    <w:basedOn w:val="Normal"/>
    <w:uiPriority w:val="99"/>
    <w:unhideWhenUsed/>
    <w:rsid w:val="008E11AB"/>
    <w:pPr>
      <w:spacing w:before="100" w:beforeAutospacing="1" w:after="100" w:afterAutospacing="1" w:line="240" w:lineRule="auto"/>
    </w:pPr>
    <w:rPr>
      <w:rFonts w:ascii="Times New Roman" w:eastAsia="Times New Roman" w:hAnsi="Times New Roman" w:cs="Times New Roman"/>
      <w:sz w:val="24"/>
      <w:szCs w:val="24"/>
      <w:lang w:val="en-IN" w:bidi="hi-IN"/>
    </w:rPr>
  </w:style>
  <w:style w:type="character" w:styleId="CommentReference">
    <w:name w:val="annotation reference"/>
    <w:basedOn w:val="DefaultParagraphFont"/>
    <w:uiPriority w:val="99"/>
    <w:semiHidden/>
    <w:unhideWhenUsed/>
    <w:rsid w:val="00BF0C0B"/>
    <w:rPr>
      <w:sz w:val="16"/>
      <w:szCs w:val="16"/>
    </w:rPr>
  </w:style>
  <w:style w:type="paragraph" w:styleId="CommentText">
    <w:name w:val="annotation text"/>
    <w:basedOn w:val="Normal"/>
    <w:link w:val="CommentTextChar"/>
    <w:uiPriority w:val="99"/>
    <w:unhideWhenUsed/>
    <w:rsid w:val="00BF0C0B"/>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BF0C0B"/>
    <w:rPr>
      <w:rFonts w:asciiTheme="minorHAnsi" w:eastAsiaTheme="minorHAnsi" w:hAnsiTheme="minorHAnsi" w:cstheme="minorBid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Deepika Singh</dc:creator>
  <cp:lastModifiedBy>Deepika Singh</cp:lastModifiedBy>
  <cp:revision>2</cp:revision>
  <dcterms:created xsi:type="dcterms:W3CDTF">2024-03-11T10:38:00Z</dcterms:created>
  <dcterms:modified xsi:type="dcterms:W3CDTF">2024-03-11T10:38:00Z</dcterms:modified>
</cp:coreProperties>
</file>